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E4" w:rsidRDefault="00793CE4" w:rsidP="00793CE4">
      <w:pPr>
        <w:jc w:val="center"/>
        <w:rPr>
          <w:b/>
          <w:sz w:val="28"/>
          <w:szCs w:val="28"/>
        </w:rPr>
      </w:pPr>
      <w:bookmarkStart w:id="0" w:name="_GoBack"/>
      <w:r w:rsidRPr="005C39C1">
        <w:rPr>
          <w:b/>
          <w:sz w:val="28"/>
          <w:szCs w:val="28"/>
        </w:rPr>
        <w:t xml:space="preserve">ПРОГНОЗ СОЦИАЛЬНО-ЭКОНОМИЧЕСКОГО РАЗВИТИЯ СЕЛЬСКОГО ПОСЕЛЕНИЯ </w:t>
      </w:r>
      <w:r w:rsidR="00356427">
        <w:rPr>
          <w:b/>
          <w:sz w:val="28"/>
          <w:szCs w:val="28"/>
        </w:rPr>
        <w:t>ОБШАРОВКА</w:t>
      </w:r>
      <w:r w:rsidRPr="005C39C1">
        <w:rPr>
          <w:b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sz w:val="28"/>
          <w:szCs w:val="28"/>
        </w:rPr>
        <w:t xml:space="preserve"> НА 20</w:t>
      </w:r>
      <w:r w:rsidR="005808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5808C3">
        <w:rPr>
          <w:b/>
          <w:sz w:val="28"/>
          <w:szCs w:val="28"/>
        </w:rPr>
        <w:t>22</w:t>
      </w:r>
    </w:p>
    <w:p w:rsidR="00793CE4" w:rsidRDefault="00793CE4" w:rsidP="00793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ГОДЫ.</w:t>
      </w:r>
    </w:p>
    <w:bookmarkEnd w:id="0"/>
    <w:p w:rsidR="00793CE4" w:rsidRDefault="00793CE4" w:rsidP="00793C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преимуществ сельского поселения </w:t>
      </w:r>
      <w:r w:rsidR="00356427">
        <w:rPr>
          <w:sz w:val="28"/>
          <w:szCs w:val="28"/>
        </w:rPr>
        <w:t>Обшаровка</w:t>
      </w:r>
    </w:p>
    <w:tbl>
      <w:tblPr>
        <w:tblW w:w="936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780"/>
      </w:tblGrid>
      <w:tr w:rsidR="00793CE4" w:rsidRPr="001B3C0F" w:rsidTr="00814E11">
        <w:trPr>
          <w:tblHeader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E4" w:rsidRPr="007C72FC" w:rsidRDefault="00793CE4" w:rsidP="00814E11">
            <w:pPr>
              <w:jc w:val="center"/>
              <w:rPr>
                <w:b/>
              </w:rPr>
            </w:pPr>
            <w:r w:rsidRPr="007C72FC">
              <w:rPr>
                <w:b/>
              </w:rPr>
              <w:t>Факторы</w:t>
            </w:r>
          </w:p>
          <w:p w:rsidR="00793CE4" w:rsidRPr="007C72FC" w:rsidRDefault="00793CE4" w:rsidP="00814E11">
            <w:pPr>
              <w:jc w:val="center"/>
              <w:rPr>
                <w:b/>
                <w:i/>
              </w:rPr>
            </w:pPr>
            <w:r w:rsidRPr="007C72FC">
              <w:rPr>
                <w:b/>
              </w:rPr>
              <w:t>(потенциалы)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E4" w:rsidRPr="007C72FC" w:rsidRDefault="00793CE4" w:rsidP="00814E11">
            <w:pPr>
              <w:jc w:val="center"/>
              <w:rPr>
                <w:b/>
              </w:rPr>
            </w:pPr>
            <w:r w:rsidRPr="007C72FC">
              <w:rPr>
                <w:b/>
              </w:rPr>
              <w:t>Описание</w:t>
            </w:r>
          </w:p>
          <w:p w:rsidR="00793CE4" w:rsidRPr="007C72FC" w:rsidRDefault="00793CE4" w:rsidP="00814E11">
            <w:pPr>
              <w:jc w:val="center"/>
              <w:rPr>
                <w:b/>
              </w:rPr>
            </w:pPr>
            <w:r w:rsidRPr="007C72FC">
              <w:rPr>
                <w:b/>
              </w:rPr>
              <w:t>(характеристика)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E4" w:rsidRPr="007C72FC" w:rsidRDefault="00793CE4" w:rsidP="00814E11">
            <w:pPr>
              <w:jc w:val="center"/>
              <w:rPr>
                <w:b/>
              </w:rPr>
            </w:pPr>
            <w:r w:rsidRPr="007C72FC">
              <w:rPr>
                <w:b/>
              </w:rPr>
              <w:t>Варианты развития.</w:t>
            </w:r>
          </w:p>
          <w:p w:rsidR="00793CE4" w:rsidRPr="007C72FC" w:rsidRDefault="00793CE4" w:rsidP="00814E11">
            <w:pPr>
              <w:jc w:val="center"/>
              <w:rPr>
                <w:b/>
              </w:rPr>
            </w:pPr>
            <w:r w:rsidRPr="007C72FC">
              <w:rPr>
                <w:b/>
              </w:rPr>
              <w:t>Направления использования</w:t>
            </w:r>
          </w:p>
          <w:p w:rsidR="00793CE4" w:rsidRPr="007C72FC" w:rsidRDefault="00793CE4" w:rsidP="00814E11">
            <w:pPr>
              <w:jc w:val="center"/>
              <w:rPr>
                <w:b/>
              </w:rPr>
            </w:pPr>
            <w:r>
              <w:rPr>
                <w:b/>
              </w:rPr>
              <w:t>преимущественных сторон</w:t>
            </w:r>
          </w:p>
        </w:tc>
      </w:tr>
      <w:tr w:rsidR="00793CE4" w:rsidRPr="001B3C0F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Экономико-географическое положение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1.  </w:t>
            </w:r>
            <w:r w:rsidR="00356427">
              <w:rPr>
                <w:sz w:val="20"/>
                <w:szCs w:val="20"/>
              </w:rPr>
              <w:t>В с</w:t>
            </w:r>
            <w:r w:rsidRPr="005C39C1">
              <w:rPr>
                <w:sz w:val="20"/>
                <w:szCs w:val="20"/>
              </w:rPr>
              <w:t>ельско</w:t>
            </w:r>
            <w:r w:rsidR="00356427">
              <w:rPr>
                <w:sz w:val="20"/>
                <w:szCs w:val="20"/>
              </w:rPr>
              <w:t>м</w:t>
            </w:r>
            <w:r w:rsidRPr="005C39C1">
              <w:rPr>
                <w:sz w:val="20"/>
                <w:szCs w:val="20"/>
              </w:rPr>
              <w:t xml:space="preserve"> поселени</w:t>
            </w:r>
            <w:r w:rsidR="00356427">
              <w:rPr>
                <w:sz w:val="20"/>
                <w:szCs w:val="20"/>
              </w:rPr>
              <w:t>и</w:t>
            </w:r>
            <w:r w:rsidRPr="005C39C1">
              <w:rPr>
                <w:sz w:val="20"/>
                <w:szCs w:val="20"/>
              </w:rPr>
              <w:t xml:space="preserve"> </w:t>
            </w:r>
            <w:r w:rsidR="00356427">
              <w:rPr>
                <w:sz w:val="20"/>
                <w:szCs w:val="20"/>
              </w:rPr>
              <w:t>Обшаровка располагается железнодорожная станция Обшаровка, которая расположена на федеральной железнодорожной магистрали страны.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2.Административный центр сельского поселения </w:t>
            </w:r>
            <w:r w:rsidR="00356427">
              <w:rPr>
                <w:sz w:val="20"/>
                <w:szCs w:val="20"/>
              </w:rPr>
              <w:t>Обшаровка</w:t>
            </w:r>
            <w:r w:rsidRPr="005C39C1">
              <w:rPr>
                <w:sz w:val="20"/>
                <w:szCs w:val="20"/>
              </w:rPr>
              <w:t xml:space="preserve"> находится </w:t>
            </w:r>
            <w:proofErr w:type="gramStart"/>
            <w:r w:rsidRPr="005C39C1">
              <w:rPr>
                <w:sz w:val="20"/>
                <w:szCs w:val="20"/>
              </w:rPr>
              <w:t>в</w:t>
            </w:r>
            <w:proofErr w:type="gramEnd"/>
            <w:r w:rsidRPr="005C39C1">
              <w:rPr>
                <w:sz w:val="20"/>
                <w:szCs w:val="20"/>
              </w:rPr>
              <w:t xml:space="preserve"> с. </w:t>
            </w:r>
            <w:r w:rsidR="00356427">
              <w:rPr>
                <w:sz w:val="20"/>
                <w:szCs w:val="20"/>
              </w:rPr>
              <w:t>Обшаровка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Наличие  правил землепользования и застройки населенных пунктов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4. Удобное расположение поселения относительно автомобильной территориальной дороги.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1. Использование </w:t>
            </w:r>
            <w:r w:rsidR="00356427">
              <w:rPr>
                <w:sz w:val="20"/>
                <w:szCs w:val="20"/>
              </w:rPr>
              <w:t>железной дороги</w:t>
            </w:r>
            <w:r w:rsidRPr="005C39C1">
              <w:rPr>
                <w:sz w:val="20"/>
                <w:szCs w:val="20"/>
              </w:rPr>
              <w:t xml:space="preserve"> для бытовых, производственных и прочих целей.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2.. Развитие межтерриториальных связей поселения с другими поселениями муниципального района, а также близлежащими муниципальными образованиями Самарской области.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Природно-ресурсный потенциал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Сельское поселение располагается на</w:t>
            </w:r>
            <w:r w:rsidR="00356427">
              <w:rPr>
                <w:sz w:val="20"/>
                <w:szCs w:val="20"/>
              </w:rPr>
              <w:t xml:space="preserve"> бер</w:t>
            </w:r>
            <w:r w:rsidRPr="005C39C1">
              <w:rPr>
                <w:sz w:val="20"/>
                <w:szCs w:val="20"/>
              </w:rPr>
              <w:t xml:space="preserve">егу реки </w:t>
            </w:r>
            <w:proofErr w:type="spellStart"/>
            <w:r w:rsidR="00356427">
              <w:rPr>
                <w:sz w:val="20"/>
                <w:szCs w:val="20"/>
              </w:rPr>
              <w:t>Ерыкла</w:t>
            </w:r>
            <w:proofErr w:type="spellEnd"/>
            <w:r w:rsidRPr="005C39C1">
              <w:rPr>
                <w:sz w:val="20"/>
                <w:szCs w:val="20"/>
              </w:rPr>
              <w:t>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Наличие на территории поселения подземных вод.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Благоприятные экологические условия для жизнедеятельности населения.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4. Наличие разнообразных биологических ресурсов.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5. В структуре земельного фонда большую долю занимают земли  сельскохозяйственного назначения.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1. Использование воды реки </w:t>
            </w:r>
            <w:proofErr w:type="spellStart"/>
            <w:r w:rsidR="00356427">
              <w:rPr>
                <w:sz w:val="20"/>
                <w:szCs w:val="20"/>
              </w:rPr>
              <w:t>Ерыкла</w:t>
            </w:r>
            <w:proofErr w:type="spellEnd"/>
            <w:r w:rsidRPr="005C39C1">
              <w:rPr>
                <w:sz w:val="20"/>
                <w:szCs w:val="20"/>
              </w:rPr>
              <w:t xml:space="preserve"> в бытовых и производственных целях.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Развитие зоны отдыха, активного водного спорта и рыболовства.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3. Проведение </w:t>
            </w:r>
            <w:proofErr w:type="spellStart"/>
            <w:r w:rsidRPr="005C39C1">
              <w:rPr>
                <w:sz w:val="20"/>
                <w:szCs w:val="20"/>
              </w:rPr>
              <w:t>водоохранных</w:t>
            </w:r>
            <w:proofErr w:type="spellEnd"/>
            <w:r w:rsidRPr="005C39C1">
              <w:rPr>
                <w:sz w:val="20"/>
                <w:szCs w:val="20"/>
              </w:rPr>
              <w:t xml:space="preserve"> мероприятий.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4. Проведение природоохранных мероприятий.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Демографические факторы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 Положительное сальдо миграции.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Поселение характеризуются однородным национальным составом (более 94% населения русских).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3. Число браков превышает число разводов 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bCs/>
                <w:sz w:val="20"/>
                <w:szCs w:val="20"/>
              </w:rPr>
              <w:t>1. Увеличение численности населения поселения за счет мигрантов и использование рабочей силы миграции в строительстве.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Трудовой потенциал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Наличие на территории поселения</w:t>
            </w:r>
            <w:r w:rsidR="005C6530">
              <w:rPr>
                <w:sz w:val="20"/>
                <w:szCs w:val="20"/>
              </w:rPr>
              <w:t xml:space="preserve"> крупных товаропроизводителей</w:t>
            </w:r>
            <w:r w:rsidR="00356427">
              <w:rPr>
                <w:sz w:val="20"/>
                <w:szCs w:val="20"/>
              </w:rPr>
              <w:t>:</w:t>
            </w:r>
            <w:r w:rsidRPr="005C39C1">
              <w:rPr>
                <w:sz w:val="20"/>
                <w:szCs w:val="20"/>
              </w:rPr>
              <w:t xml:space="preserve"> </w:t>
            </w:r>
            <w:r w:rsidR="00356427">
              <w:rPr>
                <w:sz w:val="20"/>
                <w:szCs w:val="20"/>
              </w:rPr>
              <w:t>Волгоградск</w:t>
            </w:r>
            <w:r w:rsidR="005C6530">
              <w:rPr>
                <w:sz w:val="20"/>
                <w:szCs w:val="20"/>
              </w:rPr>
              <w:t xml:space="preserve">ая АПК, филиал </w:t>
            </w:r>
            <w:r w:rsidR="00356427">
              <w:rPr>
                <w:sz w:val="20"/>
                <w:szCs w:val="20"/>
              </w:rPr>
              <w:t>АОЗТ «Куйбышевазот» (База минеральных удобрений), ООО «Хлебная база»</w:t>
            </w:r>
            <w:r w:rsidR="005C6530">
              <w:rPr>
                <w:sz w:val="20"/>
                <w:szCs w:val="20"/>
              </w:rPr>
              <w:t>, ООО «Волжская тормозная накладка».</w:t>
            </w:r>
          </w:p>
          <w:p w:rsidR="00793CE4" w:rsidRPr="005C39C1" w:rsidRDefault="00793CE4" w:rsidP="005C6530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Наличие на территории поселения предприятий</w:t>
            </w:r>
            <w:r w:rsidR="005C6530">
              <w:rPr>
                <w:sz w:val="20"/>
                <w:szCs w:val="20"/>
              </w:rPr>
              <w:t xml:space="preserve"> среднего и малого бизнеса, </w:t>
            </w:r>
            <w:r w:rsidRPr="005C39C1">
              <w:rPr>
                <w:sz w:val="20"/>
                <w:szCs w:val="20"/>
              </w:rPr>
              <w:t xml:space="preserve"> индивидуальных </w:t>
            </w:r>
            <w:r w:rsidRPr="005C39C1">
              <w:rPr>
                <w:sz w:val="20"/>
                <w:szCs w:val="20"/>
              </w:rPr>
              <w:lastRenderedPageBreak/>
              <w:t>предпринимателей, заняты</w:t>
            </w:r>
            <w:r w:rsidR="00356427">
              <w:rPr>
                <w:sz w:val="20"/>
                <w:szCs w:val="20"/>
              </w:rPr>
              <w:t>х</w:t>
            </w:r>
            <w:r w:rsidRPr="005C39C1">
              <w:rPr>
                <w:sz w:val="20"/>
                <w:szCs w:val="20"/>
              </w:rPr>
              <w:t xml:space="preserve"> в торговле товарами повседневного спроса, хлебобулочными изделиями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lastRenderedPageBreak/>
              <w:t>1. Активная роль частного сектора в создании дополнительных рабочих мест.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lastRenderedPageBreak/>
              <w:t>Социальная сфера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На территории поселения наход</w:t>
            </w:r>
            <w:r w:rsidR="005C6530">
              <w:rPr>
                <w:sz w:val="20"/>
                <w:szCs w:val="20"/>
              </w:rPr>
              <w:t>я</w:t>
            </w:r>
            <w:r w:rsidRPr="005C39C1">
              <w:rPr>
                <w:sz w:val="20"/>
                <w:szCs w:val="20"/>
              </w:rPr>
              <w:t xml:space="preserve">тся  </w:t>
            </w:r>
            <w:r w:rsidR="005C6530">
              <w:rPr>
                <w:sz w:val="20"/>
                <w:szCs w:val="20"/>
              </w:rPr>
              <w:t xml:space="preserve">три </w:t>
            </w:r>
            <w:proofErr w:type="spellStart"/>
            <w:r w:rsidRPr="005C39C1">
              <w:rPr>
                <w:sz w:val="20"/>
                <w:szCs w:val="20"/>
              </w:rPr>
              <w:t>ФАП</w:t>
            </w:r>
            <w:r w:rsidR="005C6530">
              <w:rPr>
                <w:sz w:val="20"/>
                <w:szCs w:val="20"/>
              </w:rPr>
              <w:t>а</w:t>
            </w:r>
            <w:proofErr w:type="spellEnd"/>
            <w:r w:rsidRPr="005C39C1">
              <w:rPr>
                <w:sz w:val="20"/>
                <w:szCs w:val="20"/>
              </w:rPr>
              <w:t>.</w:t>
            </w:r>
          </w:p>
          <w:p w:rsidR="00793CE4" w:rsidRPr="005C39C1" w:rsidRDefault="00793CE4" w:rsidP="00814E11">
            <w:pPr>
              <w:ind w:right="176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Наличие на территории поселения 1</w:t>
            </w:r>
            <w:r>
              <w:rPr>
                <w:sz w:val="20"/>
                <w:szCs w:val="20"/>
              </w:rPr>
              <w:t>-го отделения социальной помощи на дому</w:t>
            </w:r>
          </w:p>
          <w:p w:rsidR="00793CE4" w:rsidRPr="005C39C1" w:rsidRDefault="00793CE4" w:rsidP="00814E11">
            <w:pPr>
              <w:ind w:right="176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Преобладающая численность социальных работников с большим стажем работы.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4. Наличие на территории поселения спортзал</w:t>
            </w:r>
            <w:r w:rsidR="005C6530">
              <w:rPr>
                <w:sz w:val="20"/>
                <w:szCs w:val="20"/>
              </w:rPr>
              <w:t>ов</w:t>
            </w:r>
            <w:r w:rsidRPr="005C39C1">
              <w:rPr>
                <w:sz w:val="20"/>
                <w:szCs w:val="20"/>
              </w:rPr>
              <w:t>, футбольн</w:t>
            </w:r>
            <w:r w:rsidR="005C6530">
              <w:rPr>
                <w:sz w:val="20"/>
                <w:szCs w:val="20"/>
              </w:rPr>
              <w:t>ых</w:t>
            </w:r>
            <w:r w:rsidRPr="005C39C1">
              <w:rPr>
                <w:sz w:val="20"/>
                <w:szCs w:val="20"/>
              </w:rPr>
              <w:t xml:space="preserve"> пол</w:t>
            </w:r>
            <w:r w:rsidR="005C6530">
              <w:rPr>
                <w:sz w:val="20"/>
                <w:szCs w:val="20"/>
              </w:rPr>
              <w:t>ей</w:t>
            </w:r>
            <w:r w:rsidRPr="005C39C1">
              <w:rPr>
                <w:sz w:val="20"/>
                <w:szCs w:val="20"/>
              </w:rPr>
              <w:t>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5. На территории сельского поселения наход</w:t>
            </w:r>
            <w:r w:rsidR="005C6530">
              <w:rPr>
                <w:sz w:val="20"/>
                <w:szCs w:val="20"/>
              </w:rPr>
              <w:t>я</w:t>
            </w:r>
            <w:r w:rsidRPr="005C39C1">
              <w:rPr>
                <w:sz w:val="20"/>
                <w:szCs w:val="20"/>
              </w:rPr>
              <w:t xml:space="preserve">тся </w:t>
            </w:r>
            <w:r w:rsidR="005C6530">
              <w:rPr>
                <w:sz w:val="20"/>
                <w:szCs w:val="20"/>
              </w:rPr>
              <w:t xml:space="preserve"> 2 </w:t>
            </w:r>
            <w:proofErr w:type="gramStart"/>
            <w:r w:rsidRPr="005C39C1">
              <w:rPr>
                <w:sz w:val="20"/>
                <w:szCs w:val="20"/>
              </w:rPr>
              <w:t>общеобразовательн</w:t>
            </w:r>
            <w:r w:rsidR="005C6530">
              <w:rPr>
                <w:sz w:val="20"/>
                <w:szCs w:val="20"/>
              </w:rPr>
              <w:t>ых</w:t>
            </w:r>
            <w:proofErr w:type="gramEnd"/>
            <w:r w:rsidRPr="005C39C1">
              <w:rPr>
                <w:sz w:val="20"/>
                <w:szCs w:val="20"/>
              </w:rPr>
              <w:t xml:space="preserve"> школ</w:t>
            </w:r>
            <w:r w:rsidR="005C6530">
              <w:rPr>
                <w:sz w:val="20"/>
                <w:szCs w:val="20"/>
              </w:rPr>
              <w:t xml:space="preserve">ы, коррекционная школа, </w:t>
            </w:r>
            <w:proofErr w:type="spellStart"/>
            <w:r w:rsidR="003A10A2">
              <w:rPr>
                <w:sz w:val="20"/>
                <w:szCs w:val="20"/>
              </w:rPr>
              <w:t>Обшаровский</w:t>
            </w:r>
            <w:proofErr w:type="spellEnd"/>
            <w:r w:rsidR="003A10A2">
              <w:rPr>
                <w:sz w:val="20"/>
                <w:szCs w:val="20"/>
              </w:rPr>
              <w:t xml:space="preserve"> сельскохозяйственный техникум, </w:t>
            </w:r>
            <w:r w:rsidR="005C6530">
              <w:rPr>
                <w:sz w:val="20"/>
                <w:szCs w:val="20"/>
              </w:rPr>
              <w:t>2 начальных школы.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6. В поселении функционируют  </w:t>
            </w:r>
            <w:r w:rsidR="005C6530">
              <w:rPr>
                <w:sz w:val="20"/>
                <w:szCs w:val="20"/>
              </w:rPr>
              <w:t xml:space="preserve">4 </w:t>
            </w:r>
            <w:r w:rsidRPr="005C39C1">
              <w:rPr>
                <w:sz w:val="20"/>
                <w:szCs w:val="20"/>
              </w:rPr>
              <w:t>библиотек</w:t>
            </w:r>
            <w:r w:rsidR="005C6530">
              <w:rPr>
                <w:sz w:val="20"/>
                <w:szCs w:val="20"/>
              </w:rPr>
              <w:t>и</w:t>
            </w:r>
            <w:r w:rsidRPr="005C39C1">
              <w:rPr>
                <w:sz w:val="20"/>
                <w:szCs w:val="20"/>
              </w:rPr>
              <w:t xml:space="preserve">, </w:t>
            </w:r>
            <w:r w:rsidR="005C6530">
              <w:rPr>
                <w:sz w:val="20"/>
                <w:szCs w:val="20"/>
              </w:rPr>
              <w:t xml:space="preserve">4 </w:t>
            </w:r>
            <w:r w:rsidRPr="005C39C1">
              <w:rPr>
                <w:sz w:val="20"/>
                <w:szCs w:val="20"/>
              </w:rPr>
              <w:t>сельск</w:t>
            </w:r>
            <w:r w:rsidR="005C6530">
              <w:rPr>
                <w:sz w:val="20"/>
                <w:szCs w:val="20"/>
              </w:rPr>
              <w:t>их</w:t>
            </w:r>
            <w:r w:rsidRPr="005C39C1">
              <w:rPr>
                <w:sz w:val="20"/>
                <w:szCs w:val="20"/>
              </w:rPr>
              <w:t xml:space="preserve"> дом</w:t>
            </w:r>
            <w:r w:rsidR="005C6530">
              <w:rPr>
                <w:sz w:val="20"/>
                <w:szCs w:val="20"/>
              </w:rPr>
              <w:t>а</w:t>
            </w:r>
            <w:r w:rsidRPr="005C39C1">
              <w:rPr>
                <w:sz w:val="20"/>
                <w:szCs w:val="20"/>
              </w:rPr>
              <w:t xml:space="preserve"> культуры, а также </w:t>
            </w:r>
            <w:r w:rsidR="005C6530">
              <w:rPr>
                <w:sz w:val="20"/>
                <w:szCs w:val="20"/>
              </w:rPr>
              <w:t>несколько</w:t>
            </w:r>
            <w:r w:rsidRPr="005C39C1">
              <w:rPr>
                <w:sz w:val="20"/>
                <w:szCs w:val="20"/>
              </w:rPr>
              <w:t xml:space="preserve"> творческих коллектива.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7. Реализация национальных проектов в сфере здравоохранения и образования.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1. Повышение уровня обслуживания населения в сфере здравоохранения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Выход творческих коллективов и объединений на более высокий уровень, проведение конкурсов по различным направлениям.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Возможность участия сельского поселения в областных социальных и инвестиционных программах.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4. Активная роль органов местного самоуправления по осуществлению мероприятий в рамках реализации национальных проектов.</w:t>
            </w:r>
          </w:p>
        </w:tc>
      </w:tr>
      <w:tr w:rsidR="00793CE4" w:rsidRPr="001B3C0F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Инфраструктурный потенциал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1. Наличие на территории сельского поселения водопровода, канализации.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 xml:space="preserve">2. Жилищный фонд поселения представлен в основном домами, находящимися в частной собственности. 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 xml:space="preserve">3. </w:t>
            </w:r>
            <w:proofErr w:type="spellStart"/>
            <w:r w:rsidRPr="005C39C1">
              <w:rPr>
                <w:bCs/>
                <w:iCs/>
                <w:sz w:val="20"/>
                <w:szCs w:val="20"/>
              </w:rPr>
              <w:t>Газообеспечение</w:t>
            </w:r>
            <w:proofErr w:type="spellEnd"/>
            <w:r w:rsidRPr="005C39C1">
              <w:rPr>
                <w:bCs/>
                <w:iCs/>
                <w:sz w:val="20"/>
                <w:szCs w:val="20"/>
              </w:rPr>
              <w:t xml:space="preserve"> населения.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4. Наличие асфальтированных дорог, находящихся в ветхом состоянии.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 xml:space="preserve">5. Обеспечение населения транспортными услугами (действует </w:t>
            </w:r>
            <w:r w:rsidRPr="005C39C1">
              <w:rPr>
                <w:sz w:val="20"/>
                <w:szCs w:val="20"/>
              </w:rPr>
              <w:t xml:space="preserve"> автобусный маршрут до районного центра)</w:t>
            </w:r>
            <w:r w:rsidRPr="005C39C1">
              <w:rPr>
                <w:bCs/>
                <w:iCs/>
                <w:sz w:val="20"/>
                <w:szCs w:val="20"/>
              </w:rPr>
              <w:t>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7. Поселение телефонизировано (имеется 1 телефонная станция местной телефонной сети).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8. Есть телефон (таксофон) с обеспечением бесплатного доступа к экстренным оперативным службам.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9. 100% охват населения телевизионным вещанием.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Полное обеспечение населения газом, водой и канализацией.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2. Повышение жилищного фонда поселения  за счет строительства жилья в рамках реализации  </w:t>
            </w:r>
            <w:r w:rsidRPr="005C39C1">
              <w:rPr>
                <w:bCs/>
                <w:iCs/>
                <w:sz w:val="20"/>
                <w:szCs w:val="20"/>
              </w:rPr>
              <w:t>национального проекта «Доступное жилье – гражданам России».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3. Строительство дорог с твердым покрытием.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4. Развитие инфраструктурного комплекса исходя из промышленного  и предпринимательского освоения территории, а также образования объектов туристической деятельности.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5. Дальнейшее обеспечение населения телефонами, увеличение количества пользователей услугами местной телефонной станции.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 xml:space="preserve">Экономический потенциал 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color w:val="000000"/>
                <w:sz w:val="20"/>
                <w:szCs w:val="20"/>
              </w:rPr>
            </w:pPr>
            <w:r w:rsidRPr="005C39C1">
              <w:rPr>
                <w:color w:val="000000"/>
                <w:sz w:val="20"/>
                <w:szCs w:val="20"/>
              </w:rPr>
              <w:t xml:space="preserve">1. В сельском поселении действуют предприятия оптово-розничной торговли </w:t>
            </w:r>
          </w:p>
          <w:p w:rsidR="00793CE4" w:rsidRPr="005C39C1" w:rsidRDefault="00793CE4" w:rsidP="00814E1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C39C1">
              <w:rPr>
                <w:color w:val="000000"/>
                <w:sz w:val="20"/>
                <w:szCs w:val="20"/>
              </w:rPr>
              <w:t xml:space="preserve">2. В сельскохозяйственном </w:t>
            </w:r>
            <w:r w:rsidRPr="005C39C1">
              <w:rPr>
                <w:color w:val="000000"/>
                <w:sz w:val="20"/>
                <w:szCs w:val="20"/>
              </w:rPr>
              <w:lastRenderedPageBreak/>
              <w:t xml:space="preserve">производстве ведущая роль принадлежит </w:t>
            </w:r>
            <w:r w:rsidR="003A10A2">
              <w:rPr>
                <w:color w:val="000000"/>
                <w:sz w:val="20"/>
                <w:szCs w:val="20"/>
              </w:rPr>
              <w:t xml:space="preserve">Волгоградской АПК, КФХ </w:t>
            </w:r>
            <w:proofErr w:type="spellStart"/>
            <w:r w:rsidR="003A10A2">
              <w:rPr>
                <w:color w:val="000000"/>
                <w:sz w:val="20"/>
                <w:szCs w:val="20"/>
              </w:rPr>
              <w:t>Убогова</w:t>
            </w:r>
            <w:proofErr w:type="spellEnd"/>
            <w:r w:rsidR="003A10A2">
              <w:rPr>
                <w:color w:val="000000"/>
                <w:sz w:val="20"/>
                <w:szCs w:val="20"/>
              </w:rPr>
              <w:t xml:space="preserve"> ВА, КФХ Гордеева </w:t>
            </w:r>
            <w:proofErr w:type="gramStart"/>
            <w:r w:rsidR="003A10A2">
              <w:rPr>
                <w:color w:val="000000"/>
                <w:sz w:val="20"/>
                <w:szCs w:val="20"/>
              </w:rPr>
              <w:t>ВВ</w:t>
            </w:r>
            <w:proofErr w:type="gramEnd"/>
            <w:r w:rsidR="003A10A2">
              <w:rPr>
                <w:color w:val="000000"/>
                <w:sz w:val="20"/>
                <w:szCs w:val="20"/>
              </w:rPr>
              <w:t xml:space="preserve"> </w:t>
            </w:r>
            <w:r w:rsidRPr="005C39C1">
              <w:rPr>
                <w:color w:val="000000"/>
                <w:sz w:val="20"/>
                <w:szCs w:val="20"/>
              </w:rPr>
              <w:t xml:space="preserve"> и личн</w:t>
            </w:r>
            <w:r w:rsidR="003A10A2">
              <w:rPr>
                <w:color w:val="000000"/>
                <w:sz w:val="20"/>
                <w:szCs w:val="20"/>
              </w:rPr>
              <w:t>ым</w:t>
            </w:r>
            <w:r w:rsidRPr="005C39C1">
              <w:rPr>
                <w:color w:val="000000"/>
                <w:sz w:val="20"/>
                <w:szCs w:val="20"/>
              </w:rPr>
              <w:t xml:space="preserve">-  подсобным хозяйствам, а также </w:t>
            </w:r>
            <w:r w:rsidR="003A10A2">
              <w:rPr>
                <w:color w:val="000000"/>
                <w:sz w:val="20"/>
                <w:szCs w:val="20"/>
              </w:rPr>
              <w:t xml:space="preserve"> более мелким </w:t>
            </w:r>
            <w:r w:rsidRPr="005C39C1">
              <w:rPr>
                <w:color w:val="000000"/>
                <w:sz w:val="20"/>
                <w:szCs w:val="20"/>
              </w:rPr>
              <w:t xml:space="preserve">фермерско-крестьянским хозяйствам.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lastRenderedPageBreak/>
              <w:t>1.  Стимулирование развития малого бизнеса и приток инвестиций в поселение.</w:t>
            </w:r>
          </w:p>
          <w:p w:rsidR="00793CE4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2. Развитие </w:t>
            </w:r>
            <w:proofErr w:type="gramStart"/>
            <w:r w:rsidRPr="005C39C1">
              <w:rPr>
                <w:sz w:val="20"/>
                <w:szCs w:val="20"/>
              </w:rPr>
              <w:t>личного</w:t>
            </w:r>
            <w:proofErr w:type="gramEnd"/>
            <w:r>
              <w:rPr>
                <w:sz w:val="20"/>
                <w:szCs w:val="20"/>
              </w:rPr>
              <w:t xml:space="preserve"> подсобного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lastRenderedPageBreak/>
              <w:t xml:space="preserve"> хозяйства и </w:t>
            </w:r>
            <w:proofErr w:type="spellStart"/>
            <w:r w:rsidRPr="005C39C1">
              <w:rPr>
                <w:sz w:val="20"/>
                <w:szCs w:val="20"/>
              </w:rPr>
              <w:t>крестьянско</w:t>
            </w:r>
            <w:proofErr w:type="spellEnd"/>
            <w:r w:rsidRPr="005C39C1">
              <w:rPr>
                <w:sz w:val="20"/>
                <w:szCs w:val="20"/>
              </w:rPr>
              <w:t xml:space="preserve"> - фермерских хозяйств.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Привлечение инвестиций в объекты социально-культурной сферы.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lastRenderedPageBreak/>
              <w:t>Финансовый потенциал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Большой объем инвестиций из средств федерального бюджета на увеличение жилого фонда и ремонт дорог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Значительные расходы местного бюджета на содержание местных администраций и расходы на ЖКХ.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Дальнейшее привлечение бюджетных инвестиций на  национальную оборону.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Эффективное использование бюджетных средств.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3. Осуществление проектной деятельности будет способствовать привлечении дополнительных финансовых средств.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Управленческие факторы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Управление поселения осуществляется органами местного самоуправления на основе Федерального закона от 06.10.03. №131-ФЗ, Устава поселения, регламентов и других нормативно-правовых документов.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Отлаженная деятельность структурных подразделений органов местного самоуправления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Сотрудники управленческих структур поселения проживают непосредственно в населенных пунктах, где осуществляют свою деятельность.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Забота  и решение жизненных вопросов населения внутри поселка, используя весь имеющийся резерв.</w:t>
            </w:r>
          </w:p>
        </w:tc>
      </w:tr>
    </w:tbl>
    <w:p w:rsidR="00793CE4" w:rsidRDefault="00793CE4" w:rsidP="00793CE4">
      <w:pPr>
        <w:spacing w:line="360" w:lineRule="auto"/>
        <w:rPr>
          <w:sz w:val="28"/>
          <w:szCs w:val="28"/>
        </w:rPr>
      </w:pPr>
    </w:p>
    <w:p w:rsidR="00793CE4" w:rsidRPr="00966E9D" w:rsidRDefault="00793CE4" w:rsidP="00793CE4">
      <w:pPr>
        <w:spacing w:line="360" w:lineRule="auto"/>
        <w:rPr>
          <w:b/>
          <w:bCs/>
          <w:caps/>
          <w:kern w:val="32"/>
          <w:sz w:val="28"/>
          <w:szCs w:val="28"/>
        </w:rPr>
      </w:pPr>
      <w:r>
        <w:rPr>
          <w:sz w:val="28"/>
          <w:szCs w:val="28"/>
        </w:rPr>
        <w:t xml:space="preserve">   Анализ недостатков сельского поселения </w:t>
      </w:r>
      <w:r w:rsidR="00C90EF3" w:rsidRPr="00C90EF3">
        <w:rPr>
          <w:sz w:val="28"/>
          <w:szCs w:val="28"/>
        </w:rPr>
        <w:t>Обшаровка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780"/>
      </w:tblGrid>
      <w:tr w:rsidR="00793CE4" w:rsidRPr="001B3C0F" w:rsidTr="00814E11">
        <w:trPr>
          <w:tblHeader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E4" w:rsidRPr="00E844D1" w:rsidRDefault="00793CE4" w:rsidP="00814E11">
            <w:pPr>
              <w:jc w:val="center"/>
              <w:rPr>
                <w:b/>
              </w:rPr>
            </w:pPr>
            <w:r w:rsidRPr="00E844D1">
              <w:rPr>
                <w:b/>
              </w:rPr>
              <w:t>Факторы</w:t>
            </w:r>
          </w:p>
          <w:p w:rsidR="00793CE4" w:rsidRPr="00E844D1" w:rsidRDefault="00793CE4" w:rsidP="00814E11">
            <w:pPr>
              <w:jc w:val="center"/>
              <w:rPr>
                <w:b/>
                <w:i/>
              </w:rPr>
            </w:pPr>
            <w:r w:rsidRPr="00E844D1">
              <w:rPr>
                <w:b/>
              </w:rPr>
              <w:t>(потенциалы)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E4" w:rsidRPr="00E844D1" w:rsidRDefault="00793CE4" w:rsidP="00814E11">
            <w:pPr>
              <w:jc w:val="center"/>
              <w:rPr>
                <w:b/>
              </w:rPr>
            </w:pPr>
            <w:r w:rsidRPr="00E844D1">
              <w:rPr>
                <w:b/>
              </w:rPr>
              <w:t>Описание</w:t>
            </w:r>
          </w:p>
          <w:p w:rsidR="00793CE4" w:rsidRPr="00E844D1" w:rsidRDefault="00793CE4" w:rsidP="00814E11">
            <w:pPr>
              <w:jc w:val="center"/>
              <w:rPr>
                <w:b/>
              </w:rPr>
            </w:pPr>
            <w:r w:rsidRPr="00E844D1">
              <w:rPr>
                <w:b/>
              </w:rPr>
              <w:t>(характеристика)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E4" w:rsidRPr="00E844D1" w:rsidRDefault="00793CE4" w:rsidP="00814E11">
            <w:pPr>
              <w:jc w:val="center"/>
              <w:rPr>
                <w:b/>
              </w:rPr>
            </w:pPr>
            <w:r w:rsidRPr="00E844D1">
              <w:rPr>
                <w:b/>
              </w:rPr>
              <w:t>Варианты развития.</w:t>
            </w:r>
          </w:p>
          <w:p w:rsidR="00793CE4" w:rsidRPr="00E844D1" w:rsidRDefault="00793CE4" w:rsidP="00814E11">
            <w:pPr>
              <w:jc w:val="center"/>
              <w:rPr>
                <w:b/>
              </w:rPr>
            </w:pPr>
            <w:r w:rsidRPr="00E844D1">
              <w:rPr>
                <w:b/>
              </w:rPr>
              <w:t>Направления компенсации,</w:t>
            </w:r>
          </w:p>
          <w:p w:rsidR="00793CE4" w:rsidRPr="00E844D1" w:rsidRDefault="00793CE4" w:rsidP="00814E11">
            <w:pPr>
              <w:jc w:val="center"/>
              <w:rPr>
                <w:b/>
              </w:rPr>
            </w:pPr>
            <w:r>
              <w:rPr>
                <w:b/>
              </w:rPr>
              <w:t>устранения недостатков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Экономико-географическое положение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1.Полупериферийное положение поселения в муниципальном районе </w:t>
            </w:r>
            <w:proofErr w:type="gramStart"/>
            <w:r w:rsidRPr="005C39C1">
              <w:rPr>
                <w:sz w:val="20"/>
                <w:szCs w:val="20"/>
              </w:rPr>
              <w:t>Приволжский</w:t>
            </w:r>
            <w:proofErr w:type="gramEnd"/>
            <w:r w:rsidRPr="005C39C1">
              <w:rPr>
                <w:sz w:val="20"/>
                <w:szCs w:val="20"/>
              </w:rPr>
              <w:t>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Относительная удаленность поселения от районного центра.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3. Наличие устаревших генпланов села </w:t>
            </w:r>
            <w:r w:rsidR="00C90EF3" w:rsidRPr="00C90EF3">
              <w:rPr>
                <w:sz w:val="20"/>
                <w:szCs w:val="20"/>
              </w:rPr>
              <w:t>Обшаровка</w:t>
            </w:r>
          </w:p>
          <w:p w:rsidR="00793CE4" w:rsidRPr="005C39C1" w:rsidRDefault="003A10A2" w:rsidP="00814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3CE4" w:rsidRPr="005C39C1">
              <w:rPr>
                <w:sz w:val="20"/>
                <w:szCs w:val="20"/>
              </w:rPr>
              <w:t>. Отсутствие единого градостроительного плана поселения.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Развитие автомобильного и водного транспорта.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Привлечение финансовых ресурсов на разработку генерального плана поселения.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Природно-ресурсный потенциал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Поселение характеризуется  континентальным климатом с недостаточным увлажнением.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2. Наличие не территории поселения неблагоприятных </w:t>
            </w:r>
            <w:r w:rsidRPr="005C39C1">
              <w:rPr>
                <w:sz w:val="20"/>
                <w:szCs w:val="20"/>
              </w:rPr>
              <w:lastRenderedPageBreak/>
              <w:t>явлений погоды: почвенные и атмосферные засухи, суховеи, заморозки, град, пыльные бури  и др.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Отсутствие на территории поселения месторождений топливно-энергетических ресурсов: нефти, газа, угля.</w:t>
            </w:r>
          </w:p>
          <w:p w:rsidR="00793CE4" w:rsidRPr="005C39C1" w:rsidRDefault="003A10A2" w:rsidP="00814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3CE4" w:rsidRPr="005C39C1">
              <w:rPr>
                <w:sz w:val="20"/>
                <w:szCs w:val="20"/>
              </w:rPr>
              <w:t>. Расположение территории поселения в малолесной зоне и наличие средней плодородности почв.</w:t>
            </w:r>
          </w:p>
          <w:p w:rsidR="00793CE4" w:rsidRPr="005C39C1" w:rsidRDefault="003A10A2" w:rsidP="00814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3CE4" w:rsidRPr="005C39C1">
              <w:rPr>
                <w:sz w:val="20"/>
                <w:szCs w:val="20"/>
              </w:rPr>
              <w:t>.Недостаточное использование земель сельскохозяйственного назначения.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lastRenderedPageBreak/>
              <w:t>1. Проведение геологоразведочных работ.</w:t>
            </w:r>
          </w:p>
          <w:p w:rsidR="00793CE4" w:rsidRPr="005C39C1" w:rsidRDefault="003A10A2" w:rsidP="00814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3CE4" w:rsidRPr="005C39C1">
              <w:rPr>
                <w:sz w:val="20"/>
                <w:szCs w:val="20"/>
              </w:rPr>
              <w:t xml:space="preserve">. Проведение работ по защите сельскохозяйственных угодий от ветровой эрозии (лесонасаждение). </w:t>
            </w:r>
          </w:p>
          <w:p w:rsidR="00793CE4" w:rsidRPr="005C39C1" w:rsidRDefault="003A10A2" w:rsidP="00814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93CE4" w:rsidRPr="005C39C1">
              <w:rPr>
                <w:sz w:val="20"/>
                <w:szCs w:val="20"/>
              </w:rPr>
              <w:t>. Дальнейшее использование земель сельскохозяйственного назначения на правах аренды.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lastRenderedPageBreak/>
              <w:t>Демографические факторы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1. Демографическое старение населения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Регрессионный тип воспроизводства населения, характеризующийся низкой рождаемостью и высокой смертностью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Развитие экономического потенциала поселения, создание новых рабочих ме</w:t>
            </w:r>
            <w:proofErr w:type="gramStart"/>
            <w:r w:rsidRPr="005C39C1">
              <w:rPr>
                <w:sz w:val="20"/>
                <w:szCs w:val="20"/>
              </w:rPr>
              <w:t>ст с пр</w:t>
            </w:r>
            <w:proofErr w:type="gramEnd"/>
            <w:r w:rsidRPr="005C39C1">
              <w:rPr>
                <w:sz w:val="20"/>
                <w:szCs w:val="20"/>
              </w:rPr>
              <w:t>ивлечением сельской молодежи.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Активная роль органов местного самоуправления в осуществлении мер социальной поддержки молодых семей.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Трудовой потенциал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В структуре занятости по видам экономической деятельности в основном преобладают занятые в сельском хозяйстве, в сфере образования, здравоохранения, – дотированные отрасли хозяйства.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Невысокий образовательный и культурный уровень населения.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Освоение и развитие других видов экономической деятельности, приемлемые для местного хозяйства, в целях создания новых рабочих мест.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Развитие человеческого потенциала, в частности качественное образование в школах, образование специализированных учебных заведений.</w:t>
            </w:r>
          </w:p>
        </w:tc>
      </w:tr>
      <w:tr w:rsidR="00793CE4" w:rsidRPr="001B3C0F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Социальная сфера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1. Недостаточная оснащенность медицинским оборудованием </w:t>
            </w:r>
            <w:proofErr w:type="spellStart"/>
            <w:r w:rsidRPr="005C39C1">
              <w:rPr>
                <w:sz w:val="20"/>
                <w:szCs w:val="20"/>
              </w:rPr>
              <w:t>ФАП</w:t>
            </w:r>
            <w:r w:rsidR="003A10A2">
              <w:rPr>
                <w:sz w:val="20"/>
                <w:szCs w:val="20"/>
              </w:rPr>
              <w:t>ов</w:t>
            </w:r>
            <w:proofErr w:type="spellEnd"/>
            <w:r w:rsidRPr="005C39C1">
              <w:rPr>
                <w:sz w:val="20"/>
                <w:szCs w:val="20"/>
              </w:rPr>
              <w:t xml:space="preserve"> неблагоприятные  жилищно-коммунальные условия в них.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Отсутствие платных медицинских услуг  населению.</w:t>
            </w:r>
          </w:p>
          <w:p w:rsidR="00793CE4" w:rsidRPr="005C39C1" w:rsidRDefault="00793CE4" w:rsidP="00814E11">
            <w:pPr>
              <w:ind w:right="159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Отсутствие для молодежи и людей трудоспособного возраста современных учреждений культуры и спорта.</w:t>
            </w:r>
          </w:p>
          <w:p w:rsidR="00793CE4" w:rsidRPr="005C39C1" w:rsidRDefault="00793CE4" w:rsidP="003A10A2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4. Недостаточная материальная база образовательного комплекса.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1. Привлечение средств на закупку необходимого медицинского оборудования в кредит по лизинговой системе; капитальный ремонт зданий </w:t>
            </w:r>
            <w:proofErr w:type="spellStart"/>
            <w:r w:rsidRPr="005C39C1">
              <w:rPr>
                <w:sz w:val="20"/>
                <w:szCs w:val="20"/>
              </w:rPr>
              <w:t>ФАПа</w:t>
            </w:r>
            <w:proofErr w:type="spellEnd"/>
            <w:r w:rsidRPr="005C39C1">
              <w:rPr>
                <w:sz w:val="20"/>
                <w:szCs w:val="20"/>
              </w:rPr>
              <w:t xml:space="preserve">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Активная роль органов местного самоуправления в организации культурно-досуговых мероприятий.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Открытие учреждений культуры и спорта с комфортабельными условиями, доступные населению любого возраста.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4. Информатизация школ, оснащение их инновационными технологиями.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Инфраструктурный потенциал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1. На территории поселения отсутствует горячее водоснабжение</w:t>
            </w:r>
            <w:r w:rsidR="003A10A2">
              <w:rPr>
                <w:bCs/>
                <w:iCs/>
                <w:sz w:val="20"/>
                <w:szCs w:val="20"/>
              </w:rPr>
              <w:t xml:space="preserve"> в летний период</w:t>
            </w:r>
            <w:r w:rsidRPr="005C39C1">
              <w:rPr>
                <w:bCs/>
                <w:iCs/>
                <w:sz w:val="20"/>
                <w:szCs w:val="20"/>
              </w:rPr>
              <w:t>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2. </w:t>
            </w:r>
            <w:r w:rsidR="003A10A2">
              <w:rPr>
                <w:sz w:val="20"/>
                <w:szCs w:val="20"/>
              </w:rPr>
              <w:t>Средняя</w:t>
            </w:r>
            <w:r w:rsidRPr="005C39C1">
              <w:rPr>
                <w:sz w:val="20"/>
                <w:szCs w:val="20"/>
              </w:rPr>
              <w:t xml:space="preserve"> обеспеченность территории поселения автомобильными дорогами с твердым покрытием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 xml:space="preserve">3. </w:t>
            </w:r>
            <w:r w:rsidRPr="005C39C1">
              <w:rPr>
                <w:sz w:val="20"/>
                <w:szCs w:val="20"/>
              </w:rPr>
              <w:t xml:space="preserve">Отсутствие трасс федерального значения.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 xml:space="preserve">4. Слаборазвитая финансово-коммерческая инфраструктура </w:t>
            </w:r>
            <w:r w:rsidRPr="005C39C1">
              <w:rPr>
                <w:bCs/>
                <w:iCs/>
                <w:sz w:val="20"/>
                <w:szCs w:val="20"/>
              </w:rPr>
              <w:lastRenderedPageBreak/>
              <w:t>поселения и отсутствие объектов туристической деятельности.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lastRenderedPageBreak/>
              <w:t>1. Строительство моста через Волгу улучшит связь с прилежащими территориями.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 Участия сельского поселения в областных инвестиционных программах.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3. </w:t>
            </w:r>
            <w:r w:rsidRPr="005C39C1">
              <w:rPr>
                <w:bCs/>
                <w:iCs/>
                <w:sz w:val="20"/>
                <w:szCs w:val="20"/>
              </w:rPr>
              <w:t>Строительство дорог с твердым покрытием.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>4. Открытие дополнительных пунктов равного доступа к услугам сети Интернет.</w:t>
            </w:r>
          </w:p>
          <w:p w:rsidR="00793CE4" w:rsidRPr="005C39C1" w:rsidRDefault="00793CE4" w:rsidP="00814E11">
            <w:pPr>
              <w:rPr>
                <w:bCs/>
                <w:iCs/>
                <w:sz w:val="20"/>
                <w:szCs w:val="20"/>
              </w:rPr>
            </w:pPr>
            <w:r w:rsidRPr="005C39C1">
              <w:rPr>
                <w:bCs/>
                <w:iCs/>
                <w:sz w:val="20"/>
                <w:szCs w:val="20"/>
              </w:rPr>
              <w:t xml:space="preserve">5. Строительство объектов финансовой и </w:t>
            </w:r>
            <w:r w:rsidRPr="005C39C1">
              <w:rPr>
                <w:bCs/>
                <w:iCs/>
                <w:sz w:val="20"/>
                <w:szCs w:val="20"/>
              </w:rPr>
              <w:lastRenderedPageBreak/>
              <w:t>туристической деятельности.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lastRenderedPageBreak/>
              <w:t xml:space="preserve">Экономический потенциал 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1.Слабое использование муниципальной собственности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Ввод перерабатывающих сельскохозяйственных предприятий на базе местных ресурсов (с/х сырья).</w:t>
            </w:r>
          </w:p>
        </w:tc>
      </w:tr>
      <w:tr w:rsidR="00793CE4" w:rsidTr="00814E11"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i/>
                <w:sz w:val="20"/>
                <w:szCs w:val="20"/>
              </w:rPr>
            </w:pPr>
            <w:r w:rsidRPr="005C39C1">
              <w:rPr>
                <w:i/>
                <w:sz w:val="20"/>
                <w:szCs w:val="20"/>
              </w:rPr>
              <w:t>Финансовый потенциал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shd w:val="clear" w:color="auto" w:fill="FFFFFF"/>
              <w:ind w:right="159"/>
              <w:rPr>
                <w:color w:val="000000"/>
                <w:sz w:val="20"/>
                <w:szCs w:val="20"/>
              </w:rPr>
            </w:pPr>
            <w:r w:rsidRPr="005C39C1">
              <w:rPr>
                <w:color w:val="000000"/>
                <w:sz w:val="20"/>
                <w:szCs w:val="20"/>
              </w:rPr>
              <w:t xml:space="preserve">1. Бюджетная обеспеченность поселения осуществляется за счет средств районного бюджета. </w:t>
            </w:r>
          </w:p>
          <w:p w:rsidR="00793CE4" w:rsidRPr="005C39C1" w:rsidRDefault="00793CE4" w:rsidP="00814E11">
            <w:pPr>
              <w:shd w:val="clear" w:color="auto" w:fill="FFFFFF"/>
              <w:ind w:right="159"/>
              <w:rPr>
                <w:color w:val="000000"/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2.О</w:t>
            </w:r>
            <w:r w:rsidRPr="005C39C1">
              <w:rPr>
                <w:color w:val="000000"/>
                <w:sz w:val="20"/>
                <w:szCs w:val="20"/>
              </w:rPr>
              <w:t xml:space="preserve">тсутствие в структуре расходов местного бюджета средств на развитие образования и здравоохранения. </w:t>
            </w:r>
          </w:p>
          <w:p w:rsidR="00793CE4" w:rsidRPr="005C39C1" w:rsidRDefault="00793CE4" w:rsidP="00814E11">
            <w:pPr>
              <w:shd w:val="clear" w:color="auto" w:fill="FFFFFF"/>
              <w:ind w:right="159"/>
              <w:rPr>
                <w:sz w:val="20"/>
                <w:szCs w:val="20"/>
              </w:rPr>
            </w:pPr>
            <w:r w:rsidRPr="005C39C1">
              <w:rPr>
                <w:color w:val="000000"/>
                <w:sz w:val="20"/>
                <w:szCs w:val="20"/>
              </w:rPr>
              <w:t>3.Законодательные ограничения.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1. Эффективное перераспределение средств бюджета муниципального района по поселениям.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2. Адресное, целевое использование бюджетных средств, поступающих на выполнение расходных обязательств поселения. </w:t>
            </w:r>
          </w:p>
          <w:p w:rsidR="00793CE4" w:rsidRPr="005C39C1" w:rsidRDefault="00793CE4" w:rsidP="00814E11">
            <w:pPr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3. Переориентация направлений расходов местного бюджета на развитие социально-культурной сферы.</w:t>
            </w:r>
          </w:p>
        </w:tc>
      </w:tr>
    </w:tbl>
    <w:p w:rsidR="00793CE4" w:rsidRDefault="00793CE4" w:rsidP="00793CE4">
      <w:pPr>
        <w:spacing w:line="360" w:lineRule="auto"/>
        <w:jc w:val="center"/>
        <w:rPr>
          <w:b/>
          <w:bCs/>
          <w:caps/>
          <w:kern w:val="32"/>
          <w:sz w:val="32"/>
          <w:szCs w:val="32"/>
        </w:rPr>
      </w:pPr>
    </w:p>
    <w:p w:rsidR="00793CE4" w:rsidRPr="005C39C1" w:rsidRDefault="00793CE4" w:rsidP="00793CE4">
      <w:pPr>
        <w:rPr>
          <w:b/>
          <w:bCs/>
          <w:caps/>
          <w:kern w:val="32"/>
        </w:rPr>
      </w:pPr>
      <w:r w:rsidRPr="005C39C1">
        <w:rPr>
          <w:b/>
        </w:rPr>
        <w:t xml:space="preserve">Сведения о планах развития агропромышленного комплекса на территории </w:t>
      </w:r>
      <w:r w:rsidRPr="005C39C1">
        <w:rPr>
          <w:b/>
          <w:bCs/>
          <w:color w:val="000000"/>
        </w:rPr>
        <w:t xml:space="preserve"> сельского поселения </w:t>
      </w:r>
      <w:r w:rsidR="003A10A2">
        <w:rPr>
          <w:b/>
          <w:bCs/>
          <w:color w:val="000000"/>
        </w:rPr>
        <w:t>Обшаровка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Привлечение  инвесторов  для  строительства  животноводческих  ферм.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Выплачивать 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коров.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Провести работу с руководителями сельскохозяйственных предприятий и главами КФХ по вопросу обеспечения населения, проживающего на территории, где находится хозяйство, грубыми кормами (сено, солома) с доставкой к дому.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 xml:space="preserve">Постоянно вести работу с </w:t>
      </w:r>
      <w:proofErr w:type="spellStart"/>
      <w:r w:rsidRPr="005C39C1">
        <w:t>сельхозтоваропроизводителями</w:t>
      </w:r>
      <w:proofErr w:type="spellEnd"/>
      <w:r w:rsidRPr="005C39C1">
        <w:t xml:space="preserve"> по расширению площадей, занятых кормовыми культурами. 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Организация обеспечения населения сельскохозяйственными предприятиями и КФХ зерном по льготной цене.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Провести работу по вовлечению сельскохозяйственных предприятий и КФХ в развитие животноводства, строительство ферм по разведению молочного и мясного скота.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Оказывать консультационную помощь при получении кредитов на развитие ЛПХ, КФХ.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Оказывать консультационную помощь при оформлении субсидий по программам «Развитие мясного скотоводства и увеличение производства мяса говядины в Самарской области» и «Развитие семейных животноводческих ферм» (молоко) на базе КФХ.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 xml:space="preserve">Участие, вновь созданных КФХ, в программе «Начинающий фермер» для получения гранта на развитие животноводческих ферм. 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Организовать обучение фермеров, граждан по вопросам разведения скота и птицы.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 xml:space="preserve">Проводить разъяснительную работу с гражданами </w:t>
      </w:r>
      <w:proofErr w:type="gramStart"/>
      <w:r w:rsidRPr="005C39C1">
        <w:t>о</w:t>
      </w:r>
      <w:proofErr w:type="gramEnd"/>
      <w:r w:rsidRPr="005C39C1">
        <w:t xml:space="preserve"> улучшении породных и продуктивных качеств животных методом искусственного осеменения.</w:t>
      </w:r>
    </w:p>
    <w:p w:rsidR="00793CE4" w:rsidRPr="005C39C1" w:rsidRDefault="00793CE4" w:rsidP="00793CE4">
      <w:pPr>
        <w:pStyle w:val="western"/>
        <w:numPr>
          <w:ilvl w:val="0"/>
          <w:numId w:val="1"/>
        </w:numPr>
        <w:spacing w:after="0"/>
      </w:pPr>
      <w:r w:rsidRPr="005C39C1">
        <w:t>Строительство семейных мини-ферм молочного и мясного направления.</w:t>
      </w:r>
    </w:p>
    <w:p w:rsidR="00793CE4" w:rsidRDefault="00793CE4" w:rsidP="00793CE4"/>
    <w:p w:rsidR="00793CE4" w:rsidRPr="005C39C1" w:rsidRDefault="00793CE4" w:rsidP="00793CE4">
      <w:pPr>
        <w:ind w:left="360" w:hanging="360"/>
      </w:pPr>
      <w:r w:rsidRPr="005C39C1">
        <w:rPr>
          <w:b/>
        </w:rPr>
        <w:t xml:space="preserve">Анализ сильных и слабых сторон сельского поселения </w:t>
      </w:r>
      <w:r w:rsidR="003A10A2">
        <w:rPr>
          <w:b/>
        </w:rPr>
        <w:t>Обшаровка</w:t>
      </w:r>
      <w:r w:rsidRPr="005C39C1">
        <w:rPr>
          <w:b/>
        </w:rPr>
        <w:t xml:space="preserve"> показал,</w:t>
      </w:r>
      <w:r w:rsidRPr="005C39C1">
        <w:t xml:space="preserve"> что основными перспективными направлениями развития рассматриваемого поселения являются:</w:t>
      </w:r>
    </w:p>
    <w:p w:rsidR="00793CE4" w:rsidRPr="005C39C1" w:rsidRDefault="00793CE4" w:rsidP="00793CE4">
      <w:r w:rsidRPr="005C39C1">
        <w:t>- развитие межтерриториальных связей поселения с другими поселениями муниципального района, а также близлежащими муниципальными образованиями Самарской области;</w:t>
      </w:r>
    </w:p>
    <w:p w:rsidR="00793CE4" w:rsidRPr="005C39C1" w:rsidRDefault="00793CE4" w:rsidP="00793CE4">
      <w:r w:rsidRPr="005C39C1">
        <w:t>- формирование зоны активного отдыха на основе имеющихся рекреационных ресурсов сельского поселения;</w:t>
      </w:r>
    </w:p>
    <w:p w:rsidR="00793CE4" w:rsidRPr="005C39C1" w:rsidRDefault="00793CE4" w:rsidP="00793CE4">
      <w:r w:rsidRPr="005C39C1">
        <w:lastRenderedPageBreak/>
        <w:t xml:space="preserve">- развитие </w:t>
      </w:r>
      <w:proofErr w:type="gramStart"/>
      <w:r w:rsidRPr="005C39C1">
        <w:t>личного-подсобного</w:t>
      </w:r>
      <w:proofErr w:type="gramEnd"/>
      <w:r w:rsidRPr="005C39C1">
        <w:t xml:space="preserve"> хозяйства и </w:t>
      </w:r>
      <w:proofErr w:type="spellStart"/>
      <w:r w:rsidRPr="005C39C1">
        <w:t>крестьянско</w:t>
      </w:r>
      <w:proofErr w:type="spellEnd"/>
      <w:r w:rsidRPr="005C39C1">
        <w:t xml:space="preserve"> - фермерских хозяйств, а также образование предприятий по переработке сельскохозяйственного сырья;</w:t>
      </w:r>
    </w:p>
    <w:p w:rsidR="00793CE4" w:rsidRPr="005C39C1" w:rsidRDefault="00793CE4" w:rsidP="00793CE4">
      <w:pPr>
        <w:rPr>
          <w:bCs/>
          <w:iCs/>
        </w:rPr>
      </w:pPr>
      <w:r w:rsidRPr="005C39C1">
        <w:t>- р</w:t>
      </w:r>
      <w:r w:rsidRPr="005C39C1">
        <w:rPr>
          <w:bCs/>
          <w:iCs/>
        </w:rPr>
        <w:t>азвитие инфраструктурного комплекса исходя из предпринимательского освоения территории, а также образования объектов туристической деятельности;</w:t>
      </w:r>
    </w:p>
    <w:p w:rsidR="00793CE4" w:rsidRPr="005C39C1" w:rsidRDefault="00793CE4" w:rsidP="00793CE4">
      <w:r w:rsidRPr="005C39C1">
        <w:rPr>
          <w:bCs/>
          <w:iCs/>
        </w:rPr>
        <w:t xml:space="preserve">- </w:t>
      </w:r>
      <w:r w:rsidRPr="005C39C1">
        <w:t>развитие малого бизнеса, активная его роль в создании дополнительных рабочих мест, а также привлечение инвестиций в сельское поселение;</w:t>
      </w:r>
    </w:p>
    <w:p w:rsidR="00793CE4" w:rsidRPr="005C39C1" w:rsidRDefault="00793CE4" w:rsidP="00793CE4">
      <w:r w:rsidRPr="005C39C1">
        <w:t>- развитие человеческого потенциала, в частности качественное образование в школах, информатизация школ, оснащение их инновационными технологиями и реализация мер по улучшению спортивно-культурного досуга молодежи;</w:t>
      </w:r>
    </w:p>
    <w:p w:rsidR="00793CE4" w:rsidRDefault="00793CE4" w:rsidP="00793CE4">
      <w:r w:rsidRPr="005C39C1">
        <w:t>-  активное участи</w:t>
      </w:r>
      <w:r>
        <w:t>е</w:t>
      </w:r>
      <w:r w:rsidRPr="005C39C1">
        <w:t xml:space="preserve"> поселения в областных социальных и инвестиционных программах</w:t>
      </w:r>
      <w:r>
        <w:t>.</w:t>
      </w:r>
    </w:p>
    <w:p w:rsidR="00793CE4" w:rsidRDefault="00793CE4" w:rsidP="00793CE4"/>
    <w:p w:rsidR="00793CE4" w:rsidRDefault="00793CE4" w:rsidP="00793CE4"/>
    <w:p w:rsidR="00692AC0" w:rsidRDefault="005808C3" w:rsidP="005808C3">
      <w:pPr>
        <w:jc w:val="center"/>
        <w:rPr>
          <w:b/>
        </w:rPr>
      </w:pPr>
      <w:r w:rsidRPr="005808C3">
        <w:rPr>
          <w:b/>
        </w:rPr>
        <w:t>ПРОГНОЗ ОСНОВНЫХ ХАРАКТЕРИСТИК НА 2020-2022 ГОДЫ</w:t>
      </w:r>
    </w:p>
    <w:p w:rsidR="005808C3" w:rsidRDefault="005808C3">
      <w:pPr>
        <w:rPr>
          <w:b/>
        </w:rPr>
      </w:pPr>
    </w:p>
    <w:p w:rsidR="005808C3" w:rsidRDefault="005808C3" w:rsidP="005808C3">
      <w:pPr>
        <w:spacing w:line="240" w:lineRule="atLeast"/>
        <w:jc w:val="center"/>
        <w:rPr>
          <w:b/>
          <w:i/>
        </w:rPr>
      </w:pPr>
      <w:r>
        <w:rPr>
          <w:b/>
          <w:i/>
        </w:rPr>
        <w:t xml:space="preserve">Поступление доходов в бюджет сельского поселения </w:t>
      </w:r>
      <w:r w:rsidR="009820E8">
        <w:rPr>
          <w:b/>
          <w:i/>
        </w:rPr>
        <w:t>Обшаровка</w:t>
      </w:r>
    </w:p>
    <w:p w:rsidR="005808C3" w:rsidRDefault="005808C3" w:rsidP="005808C3">
      <w:pPr>
        <w:spacing w:line="240" w:lineRule="atLeast"/>
        <w:jc w:val="center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gramStart"/>
      <w:r>
        <w:rPr>
          <w:b/>
          <w:i/>
        </w:rPr>
        <w:t>Приволжский</w:t>
      </w:r>
      <w:proofErr w:type="gramEnd"/>
      <w:r>
        <w:rPr>
          <w:b/>
          <w:i/>
        </w:rPr>
        <w:t xml:space="preserve"> Самарской области </w:t>
      </w:r>
    </w:p>
    <w:p w:rsidR="005808C3" w:rsidRDefault="005808C3" w:rsidP="005808C3">
      <w:pPr>
        <w:spacing w:line="240" w:lineRule="atLeast"/>
        <w:jc w:val="center"/>
        <w:rPr>
          <w:b/>
          <w:i/>
        </w:rPr>
      </w:pPr>
      <w:r>
        <w:rPr>
          <w:b/>
          <w:i/>
        </w:rPr>
        <w:t xml:space="preserve"> по основным источникам </w:t>
      </w:r>
    </w:p>
    <w:p w:rsidR="005808C3" w:rsidRDefault="005808C3" w:rsidP="005808C3">
      <w:pPr>
        <w:spacing w:line="240" w:lineRule="atLeast"/>
        <w:ind w:right="360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669"/>
        <w:gridCol w:w="1293"/>
        <w:gridCol w:w="1275"/>
        <w:gridCol w:w="1392"/>
      </w:tblGrid>
      <w:tr w:rsidR="005808C3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tLeast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 год</w:t>
            </w:r>
          </w:p>
        </w:tc>
      </w:tr>
      <w:tr w:rsidR="005808C3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52" w:right="-108" w:hanging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tLeast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10 636 000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10 860 000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11 078 000</w:t>
            </w:r>
          </w:p>
        </w:tc>
      </w:tr>
      <w:tr w:rsidR="005808C3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tLeast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2 229 000</w:t>
            </w:r>
          </w:p>
        </w:tc>
      </w:tr>
      <w:tr w:rsidR="005808C3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tLeast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4 837 000</w:t>
            </w:r>
          </w:p>
        </w:tc>
      </w:tr>
      <w:tr w:rsidR="005808C3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tLeast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274 000</w:t>
            </w:r>
          </w:p>
        </w:tc>
      </w:tr>
      <w:tr w:rsidR="005808C3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tLeast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274 000</w:t>
            </w:r>
          </w:p>
        </w:tc>
      </w:tr>
      <w:tr w:rsidR="005808C3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tLeast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3 574 000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3 719 000</w:t>
            </w:r>
          </w:p>
        </w:tc>
      </w:tr>
      <w:tr w:rsidR="005808C3" w:rsidTr="00814E11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2 220 000</w:t>
            </w:r>
          </w:p>
        </w:tc>
      </w:tr>
      <w:tr w:rsidR="005808C3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1 499 000</w:t>
            </w:r>
          </w:p>
        </w:tc>
      </w:tr>
      <w:tr w:rsidR="00C7383E" w:rsidTr="00814E1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E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000 1 08 00000 00 0000 000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E" w:rsidRPr="00C7383E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C7383E">
              <w:rPr>
                <w:b/>
                <w:sz w:val="20"/>
                <w:szCs w:val="20"/>
              </w:rPr>
              <w:t>Госпошлина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E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E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E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5808C3" w:rsidTr="00814E1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7 164 434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1 999 000</w:t>
            </w:r>
          </w:p>
        </w:tc>
      </w:tr>
      <w:tr w:rsidR="005808C3" w:rsidTr="00814E1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3 658 814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5808C3" w:rsidTr="00814E11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000 2 02 19999 00 0000 150</w:t>
            </w:r>
          </w:p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5808C3" w:rsidTr="00814E1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000 2 02 25576 00 0000 150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1 999 000</w:t>
            </w:r>
          </w:p>
        </w:tc>
      </w:tr>
      <w:tr w:rsidR="005808C3" w:rsidTr="00814E1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  <w:r w:rsidR="00C7383E">
              <w:rPr>
                <w:sz w:val="20"/>
                <w:szCs w:val="20"/>
              </w:rPr>
              <w:t xml:space="preserve"> </w:t>
            </w:r>
            <w:proofErr w:type="gramStart"/>
            <w:r w:rsidR="00C7383E">
              <w:rPr>
                <w:sz w:val="20"/>
                <w:szCs w:val="20"/>
              </w:rPr>
              <w:t xml:space="preserve">( </w:t>
            </w:r>
            <w:proofErr w:type="gramEnd"/>
            <w:r w:rsidR="00C7383E">
              <w:rPr>
                <w:sz w:val="20"/>
                <w:szCs w:val="20"/>
              </w:rPr>
              <w:t>подготовка изменений в генплан)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5808C3" w:rsidTr="00814E1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5808C3" w:rsidTr="00814E1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000 2 04 05020 10 0000 150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5808C3" w:rsidTr="00814E11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17 800 434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C7383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13 077 000</w:t>
            </w:r>
          </w:p>
        </w:tc>
      </w:tr>
    </w:tbl>
    <w:p w:rsidR="005808C3" w:rsidRDefault="005808C3" w:rsidP="005808C3"/>
    <w:p w:rsidR="005808C3" w:rsidRDefault="005808C3" w:rsidP="005808C3">
      <w:pPr>
        <w:jc w:val="center"/>
        <w:rPr>
          <w:b/>
          <w:i/>
        </w:rPr>
      </w:pPr>
      <w:r w:rsidRPr="005808C3">
        <w:rPr>
          <w:b/>
          <w:i/>
        </w:rPr>
        <w:t>Общий объем расходов</w:t>
      </w:r>
      <w:r>
        <w:rPr>
          <w:b/>
          <w:i/>
        </w:rPr>
        <w:t xml:space="preserve"> сельского поселения </w:t>
      </w:r>
      <w:r w:rsidR="00C7383E">
        <w:rPr>
          <w:b/>
          <w:i/>
        </w:rPr>
        <w:t>Обшаровка</w:t>
      </w:r>
      <w:r>
        <w:rPr>
          <w:b/>
          <w:i/>
        </w:rPr>
        <w:t xml:space="preserve"> муниципального района Приволжский Самарской области на 2020 год</w:t>
      </w:r>
    </w:p>
    <w:p w:rsidR="005808C3" w:rsidRDefault="005808C3" w:rsidP="005808C3">
      <w:pPr>
        <w:jc w:val="center"/>
        <w:rPr>
          <w:b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709"/>
        <w:gridCol w:w="709"/>
        <w:gridCol w:w="1701"/>
        <w:gridCol w:w="850"/>
        <w:gridCol w:w="1559"/>
      </w:tblGrid>
      <w:tr w:rsidR="005808C3" w:rsidTr="00814E11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5808C3" w:rsidTr="00814E11">
        <w:trPr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2020 год</w:t>
            </w:r>
          </w:p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="00BA62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BA6234">
            <w:pPr>
              <w:spacing w:line="240" w:lineRule="atLeast"/>
              <w:ind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 </w:t>
            </w:r>
            <w:proofErr w:type="spellStart"/>
            <w:r w:rsidR="00BA6234">
              <w:rPr>
                <w:b/>
                <w:sz w:val="18"/>
                <w:szCs w:val="18"/>
              </w:rPr>
              <w:t>Обшаровка</w:t>
            </w:r>
            <w:r>
              <w:rPr>
                <w:b/>
                <w:sz w:val="18"/>
                <w:szCs w:val="18"/>
              </w:rPr>
              <w:t>муниципального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 </w:t>
            </w:r>
            <w:proofErr w:type="gramStart"/>
            <w:r>
              <w:rPr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BA6234" w:rsidP="00814E11">
            <w:pPr>
              <w:spacing w:line="240" w:lineRule="atLeast"/>
              <w:ind w:firstLine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17 800 434,00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BA6234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948 689,00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BA6234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3 528 691,00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2 899 365,00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605 326,00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40 000,00</w:t>
            </w:r>
          </w:p>
        </w:tc>
      </w:tr>
      <w:tr w:rsidR="005808C3" w:rsidRPr="006D44B4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6D44B4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 w:rsidRPr="006D44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6D44B4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 w:rsidRPr="006D44B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213 620,00</w:t>
            </w:r>
          </w:p>
        </w:tc>
      </w:tr>
      <w:tr w:rsidR="00BA6234" w:rsidRPr="006D44B4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4" w:rsidRDefault="00BA6234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Default="00BA6234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6D44B4" w:rsidRDefault="00BA6234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6D44B4" w:rsidRDefault="00BA6234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30 000,00</w:t>
            </w:r>
          </w:p>
        </w:tc>
      </w:tr>
      <w:tr w:rsidR="00BA6234" w:rsidRPr="006D44B4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4" w:rsidRDefault="00BA6234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Default="00BA6234" w:rsidP="00034F6E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904 00 23 210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BA6234" w:rsidRPr="006D44B4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4" w:rsidRDefault="00BA6234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Default="00BA6234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6D44B4" w:rsidRDefault="00BA6234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6D44B4" w:rsidRDefault="00BA6234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30 000,00</w:t>
            </w:r>
          </w:p>
        </w:tc>
      </w:tr>
      <w:tr w:rsidR="00BA6234" w:rsidRPr="006D44B4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4" w:rsidRDefault="00BA6234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Default="00BA6234" w:rsidP="00034F6E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Pr="00BA623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Pr="00BA623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4 638 000,00</w:t>
            </w:r>
          </w:p>
        </w:tc>
      </w:tr>
      <w:tr w:rsidR="00BA6234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4" w:rsidRDefault="00BA6234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Default="00BA6234" w:rsidP="00034F6E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BA623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4" w:rsidRPr="00BA6234" w:rsidRDefault="00BA6234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4" w:rsidRPr="00BA6234" w:rsidRDefault="00BA6234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4 638 000,00</w:t>
            </w:r>
          </w:p>
        </w:tc>
      </w:tr>
      <w:tr w:rsidR="005808C3" w:rsidRPr="006611DA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1019B6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 w:rsidRPr="001019B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1019B6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 w:rsidRPr="001019B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1 389 000,00</w:t>
            </w:r>
          </w:p>
        </w:tc>
      </w:tr>
      <w:tr w:rsidR="005808C3" w:rsidRPr="006D44B4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6D44B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6D44B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6D44B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6D44B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E8325C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BA6234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1 389 000,00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6D44B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6D44B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E8325C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6D44B4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BA6234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1 389 000,00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4C386D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3 184 499,00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3 184 499,00</w:t>
            </w:r>
          </w:p>
        </w:tc>
      </w:tr>
      <w:tr w:rsidR="005808C3" w:rsidTr="00814E11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1 281 499,00</w:t>
            </w:r>
          </w:p>
        </w:tc>
      </w:tr>
      <w:tr w:rsidR="005808C3" w:rsidRPr="001019B6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1019B6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1 903 000,00</w:t>
            </w:r>
          </w:p>
        </w:tc>
      </w:tr>
      <w:tr w:rsidR="005808C3" w:rsidRPr="00E8325C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E8325C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Pr="00E8325C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1 903 000,00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4C386D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3 240 935,00</w:t>
            </w:r>
          </w:p>
        </w:tc>
      </w:tr>
      <w:tr w:rsidR="005808C3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5808C3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3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3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1 800 000,00</w:t>
            </w:r>
          </w:p>
        </w:tc>
      </w:tr>
      <w:tr w:rsidR="004C386D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1 440 935,00</w:t>
            </w:r>
          </w:p>
        </w:tc>
      </w:tr>
      <w:tr w:rsidR="004C386D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Pr="004C386D" w:rsidRDefault="004C386D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 w:rsidRPr="004C386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Pr="004C386D" w:rsidRDefault="004C386D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 w:rsidRPr="004C386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Pr="004C386D" w:rsidRDefault="004C386D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Pr="004C386D" w:rsidRDefault="004C386D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Pr="004C386D" w:rsidRDefault="004C386D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 w:rsidRPr="004C386D">
              <w:rPr>
                <w:b/>
                <w:sz w:val="20"/>
                <w:szCs w:val="20"/>
              </w:rPr>
              <w:t>200 000,00</w:t>
            </w:r>
          </w:p>
        </w:tc>
      </w:tr>
      <w:tr w:rsidR="004C386D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4C386D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9098 00 29010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4C386D" w:rsidTr="00814E1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spacing w:line="240" w:lineRule="atLeast"/>
              <w:ind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spacing w:line="240" w:lineRule="atLeast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17 800 434,00</w:t>
            </w:r>
          </w:p>
        </w:tc>
      </w:tr>
    </w:tbl>
    <w:p w:rsidR="005808C3" w:rsidRDefault="005808C3" w:rsidP="005808C3">
      <w:pPr>
        <w:jc w:val="center"/>
        <w:rPr>
          <w:b/>
        </w:rPr>
      </w:pPr>
    </w:p>
    <w:p w:rsidR="00814E11" w:rsidRDefault="00814E11" w:rsidP="005808C3">
      <w:pPr>
        <w:jc w:val="center"/>
        <w:rPr>
          <w:b/>
        </w:rPr>
      </w:pPr>
      <w:r>
        <w:rPr>
          <w:b/>
        </w:rPr>
        <w:t xml:space="preserve">Общий объем расходов сельского поселения </w:t>
      </w:r>
      <w:r w:rsidR="00BA6234">
        <w:rPr>
          <w:b/>
        </w:rPr>
        <w:t>Обшаровка</w:t>
      </w:r>
      <w:r>
        <w:rPr>
          <w:b/>
        </w:rPr>
        <w:t xml:space="preserve"> муниципального района Приволжский Самарской области на 2021-2022 годы</w:t>
      </w:r>
    </w:p>
    <w:p w:rsidR="00814E11" w:rsidRDefault="00814E11" w:rsidP="00814E11">
      <w:pPr>
        <w:rPr>
          <w:sz w:val="20"/>
          <w:szCs w:val="20"/>
        </w:rPr>
      </w:pPr>
    </w:p>
    <w:p w:rsidR="00814E11" w:rsidRDefault="00814E11" w:rsidP="00814E11">
      <w:pPr>
        <w:rPr>
          <w:sz w:val="20"/>
          <w:szCs w:val="20"/>
        </w:rPr>
      </w:pPr>
    </w:p>
    <w:p w:rsidR="00814E11" w:rsidRDefault="00814E11" w:rsidP="00814E11">
      <w:pPr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708"/>
        <w:gridCol w:w="567"/>
        <w:gridCol w:w="1418"/>
        <w:gridCol w:w="709"/>
        <w:gridCol w:w="1559"/>
        <w:gridCol w:w="1417"/>
      </w:tblGrid>
      <w:tr w:rsidR="00814E11" w:rsidTr="00034F6E">
        <w:trPr>
          <w:trHeight w:val="8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</w:p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</w:p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</w:p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</w:p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</w:p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814E11" w:rsidTr="00034F6E">
        <w:trPr>
          <w:trHeight w:val="9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11" w:rsidRDefault="00814E11" w:rsidP="00814E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11" w:rsidRDefault="00814E11" w:rsidP="00814E1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11" w:rsidRDefault="00814E11" w:rsidP="00814E1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11" w:rsidRDefault="00814E11" w:rsidP="00814E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11" w:rsidRDefault="00814E11" w:rsidP="00814E1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11" w:rsidRDefault="00814E11" w:rsidP="00814E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tabs>
                <w:tab w:val="center" w:pos="1025"/>
                <w:tab w:val="right" w:pos="205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="00BA62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BA6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 </w:t>
            </w:r>
            <w:r w:rsidR="00BA6234">
              <w:rPr>
                <w:b/>
                <w:sz w:val="18"/>
                <w:szCs w:val="18"/>
              </w:rPr>
              <w:t>Обшаровка</w:t>
            </w:r>
            <w:r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12 726 000,00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4C38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13 077 000,00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948 689,00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948 689,00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948 689,00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948 689,00</w:t>
            </w:r>
          </w:p>
        </w:tc>
      </w:tr>
      <w:tr w:rsidR="004C386D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948 689,00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948 689,00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Правительства РФ, высших исполнительных </w:t>
            </w:r>
            <w:r>
              <w:rPr>
                <w:sz w:val="18"/>
                <w:szCs w:val="18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4 130 533,00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4 232 492,00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4 130 533,00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4 232 492,00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3 280 786,00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3 286 786,00</w:t>
            </w:r>
          </w:p>
        </w:tc>
      </w:tr>
      <w:tr w:rsidR="004C386D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825 747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927 706,00</w:t>
            </w:r>
          </w:p>
        </w:tc>
      </w:tr>
      <w:tr w:rsidR="004C386D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</w:tr>
      <w:tr w:rsidR="004C386D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C386D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4 837 000,00</w:t>
            </w:r>
          </w:p>
        </w:tc>
      </w:tr>
      <w:tr w:rsidR="00814E11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4 742 000,00</w:t>
            </w:r>
          </w:p>
        </w:tc>
      </w:tr>
      <w:tr w:rsidR="004C386D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4 742 000,00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  <w:r w:rsidRPr="00034F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  <w:r w:rsidRPr="00034F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142 000,00</w:t>
            </w:r>
          </w:p>
        </w:tc>
      </w:tr>
      <w:tr w:rsidR="004C386D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D" w:rsidRDefault="004C386D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034F6E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034F6E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034F6E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034F6E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D" w:rsidRDefault="004C386D" w:rsidP="00034F6E">
            <w:pPr>
              <w:jc w:val="center"/>
              <w:rPr>
                <w:sz w:val="20"/>
                <w:szCs w:val="20"/>
              </w:rPr>
            </w:pP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102 000,00</w:t>
            </w:r>
          </w:p>
        </w:tc>
      </w:tr>
      <w:tr w:rsidR="00814E11" w:rsidRPr="006611DA" w:rsidTr="00034F6E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jc w:val="center"/>
              <w:rPr>
                <w:b/>
                <w:sz w:val="18"/>
                <w:szCs w:val="18"/>
              </w:rPr>
            </w:pPr>
            <w:r w:rsidRPr="006611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jc w:val="center"/>
              <w:rPr>
                <w:b/>
                <w:sz w:val="18"/>
                <w:szCs w:val="18"/>
              </w:rPr>
            </w:pPr>
            <w:r w:rsidRPr="006611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034F6E" w:rsidP="00814E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034F6E" w:rsidP="00814E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2 104 000,00</w:t>
            </w:r>
          </w:p>
        </w:tc>
      </w:tr>
      <w:tr w:rsidR="00034F6E" w:rsidRPr="006611DA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6611DA" w:rsidRDefault="00034F6E" w:rsidP="00814E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105 000,00</w:t>
            </w:r>
          </w:p>
        </w:tc>
      </w:tr>
      <w:tr w:rsidR="00034F6E" w:rsidRPr="006611DA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034F6E" w:rsidRPr="006611DA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</w:tr>
      <w:tr w:rsidR="00814E11" w:rsidRPr="006611DA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Pr="006611DA" w:rsidRDefault="00814E11" w:rsidP="00814E1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по благоустройству сельских территорий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905 00 </w:t>
            </w:r>
            <w:r w:rsidR="00034F6E"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6611DA" w:rsidRDefault="00814E11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1 999 000,00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Pr="006611DA" w:rsidRDefault="00034F6E" w:rsidP="00814E1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sz w:val="18"/>
                <w:szCs w:val="18"/>
              </w:rPr>
            </w:pPr>
            <w:r w:rsidRPr="00034F6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FF59E7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905 00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6611DA" w:rsidRDefault="00034F6E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1 999 000,00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Pr="006611DA" w:rsidRDefault="00034F6E" w:rsidP="00814E1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b/>
                <w:sz w:val="18"/>
                <w:szCs w:val="18"/>
              </w:rPr>
            </w:pPr>
            <w:r w:rsidRPr="00034F6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814E11">
            <w:pPr>
              <w:jc w:val="center"/>
              <w:rPr>
                <w:b/>
                <w:sz w:val="18"/>
                <w:szCs w:val="18"/>
              </w:rPr>
            </w:pPr>
            <w:r w:rsidRPr="00034F6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218 788,00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Pr="00034F6E" w:rsidRDefault="00034F6E" w:rsidP="00034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228 919,00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Pr="006611DA" w:rsidRDefault="00034F6E" w:rsidP="00814E1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218 788,00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228 919,00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Pr="006611DA" w:rsidRDefault="00034F6E" w:rsidP="00814E1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218 788,00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228 919,00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12 183 000,00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12 523 100,00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553 900,00</w:t>
            </w:r>
          </w:p>
        </w:tc>
      </w:tr>
      <w:tr w:rsidR="00034F6E" w:rsidTr="00034F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034F6E" w:rsidP="00814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12 726 000,00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13 077 000,00</w:t>
            </w:r>
          </w:p>
        </w:tc>
      </w:tr>
    </w:tbl>
    <w:p w:rsidR="00814E11" w:rsidRPr="005808C3" w:rsidRDefault="00814E11" w:rsidP="00814E11">
      <w:pPr>
        <w:rPr>
          <w:b/>
        </w:rPr>
      </w:pPr>
    </w:p>
    <w:p w:rsidR="00814E11" w:rsidRDefault="00814E11" w:rsidP="00814E11">
      <w:pPr>
        <w:spacing w:line="240" w:lineRule="atLeast"/>
        <w:jc w:val="center"/>
        <w:rPr>
          <w:b/>
          <w:i/>
        </w:rPr>
      </w:pPr>
      <w:r>
        <w:rPr>
          <w:b/>
          <w:i/>
        </w:rPr>
        <w:t>Источники внутреннего  финансирования дефицита бюджета</w:t>
      </w:r>
    </w:p>
    <w:p w:rsidR="00814E11" w:rsidRDefault="00814E11" w:rsidP="00814E11">
      <w:pPr>
        <w:spacing w:line="240" w:lineRule="atLeast"/>
        <w:ind w:firstLine="180"/>
        <w:jc w:val="center"/>
        <w:rPr>
          <w:b/>
          <w:i/>
        </w:rPr>
      </w:pPr>
      <w:r>
        <w:rPr>
          <w:b/>
          <w:i/>
        </w:rPr>
        <w:lastRenderedPageBreak/>
        <w:t xml:space="preserve">сельского поселения </w:t>
      </w:r>
      <w:r w:rsidR="00034F6E">
        <w:rPr>
          <w:b/>
          <w:i/>
        </w:rPr>
        <w:t>Обшаровка</w:t>
      </w:r>
      <w:r>
        <w:rPr>
          <w:b/>
          <w:i/>
        </w:rPr>
        <w:t xml:space="preserve">  муниципального района </w:t>
      </w:r>
      <w:proofErr w:type="gramStart"/>
      <w:r>
        <w:rPr>
          <w:b/>
          <w:i/>
        </w:rPr>
        <w:t>Приволжский</w:t>
      </w:r>
      <w:proofErr w:type="gramEnd"/>
      <w:r>
        <w:rPr>
          <w:b/>
          <w:i/>
        </w:rPr>
        <w:tab/>
        <w:t xml:space="preserve"> Самарской области на 2020</w:t>
      </w:r>
      <w:r w:rsidR="00A95EB4">
        <w:rPr>
          <w:b/>
          <w:i/>
        </w:rPr>
        <w:t>-2022</w:t>
      </w:r>
      <w:r>
        <w:rPr>
          <w:b/>
          <w:i/>
        </w:rPr>
        <w:t xml:space="preserve"> год</w:t>
      </w:r>
      <w:r w:rsidR="00A95EB4">
        <w:rPr>
          <w:b/>
          <w:i/>
        </w:rPr>
        <w:t>ы</w:t>
      </w:r>
    </w:p>
    <w:p w:rsidR="00814E11" w:rsidRDefault="00814E11" w:rsidP="00814E11">
      <w:pPr>
        <w:spacing w:line="240" w:lineRule="atLeast"/>
        <w:rPr>
          <w:b/>
          <w:i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260"/>
        <w:gridCol w:w="1701"/>
        <w:gridCol w:w="1276"/>
        <w:gridCol w:w="1276"/>
      </w:tblGrid>
      <w:tr w:rsidR="00814E11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администратора</w:t>
            </w:r>
          </w:p>
          <w:p w:rsidR="00814E11" w:rsidRPr="009178AB" w:rsidRDefault="00814E11" w:rsidP="00814E11">
            <w:pPr>
              <w:rPr>
                <w:sz w:val="16"/>
                <w:szCs w:val="16"/>
              </w:rPr>
            </w:pPr>
          </w:p>
          <w:p w:rsidR="00814E11" w:rsidRDefault="00814E11" w:rsidP="00814E11">
            <w:pPr>
              <w:rPr>
                <w:sz w:val="16"/>
                <w:szCs w:val="16"/>
              </w:rPr>
            </w:pPr>
          </w:p>
          <w:p w:rsidR="00814E11" w:rsidRDefault="00814E11" w:rsidP="00814E11">
            <w:pPr>
              <w:rPr>
                <w:sz w:val="16"/>
                <w:szCs w:val="16"/>
              </w:rPr>
            </w:pPr>
          </w:p>
          <w:p w:rsidR="00814E11" w:rsidRPr="009178AB" w:rsidRDefault="00814E11" w:rsidP="00814E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год,</w:t>
            </w:r>
          </w:p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A95EB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95EB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год, рублей</w:t>
            </w:r>
          </w:p>
        </w:tc>
      </w:tr>
      <w:tr w:rsidR="00814E11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034F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034F6E">
              <w:rPr>
                <w:b/>
                <w:sz w:val="20"/>
                <w:szCs w:val="20"/>
              </w:rPr>
              <w:t>Обшаровка</w:t>
            </w:r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14E11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034F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14E11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34F6E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1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1" w:rsidRDefault="00814E11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F6E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034F6E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E" w:rsidRDefault="0012262C" w:rsidP="006A64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-17 800 434,00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E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-13 077 000</w:t>
            </w:r>
          </w:p>
        </w:tc>
      </w:tr>
      <w:tr w:rsidR="0012262C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-17 800 434,00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-13 077 000</w:t>
            </w:r>
          </w:p>
        </w:tc>
      </w:tr>
      <w:tr w:rsidR="0012262C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-17 800 434,00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-13 077 000</w:t>
            </w:r>
          </w:p>
        </w:tc>
      </w:tr>
      <w:tr w:rsidR="0012262C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-17 800 434,00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-13 077 000</w:t>
            </w:r>
          </w:p>
        </w:tc>
      </w:tr>
      <w:tr w:rsidR="0012262C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17 800 434,00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13 077 000</w:t>
            </w:r>
          </w:p>
        </w:tc>
      </w:tr>
      <w:tr w:rsidR="0012262C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17 800 434,00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13 077 000</w:t>
            </w:r>
          </w:p>
        </w:tc>
      </w:tr>
      <w:tr w:rsidR="0012262C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17 800 434,00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13 077 000</w:t>
            </w:r>
          </w:p>
        </w:tc>
      </w:tr>
      <w:tr w:rsidR="0012262C" w:rsidTr="001226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034F6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4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814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17 800 434,00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C" w:rsidRDefault="0012262C" w:rsidP="00DD0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13 077 000</w:t>
            </w:r>
          </w:p>
        </w:tc>
      </w:tr>
    </w:tbl>
    <w:p w:rsidR="00814E11" w:rsidRDefault="00814E11" w:rsidP="00814E11">
      <w:pPr>
        <w:rPr>
          <w:sz w:val="20"/>
          <w:szCs w:val="20"/>
        </w:rPr>
        <w:sectPr w:rsidR="00814E11" w:rsidSect="00814E1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808C3" w:rsidRPr="005808C3" w:rsidRDefault="005808C3" w:rsidP="0012262C">
      <w:pPr>
        <w:rPr>
          <w:b/>
        </w:rPr>
      </w:pPr>
    </w:p>
    <w:sectPr w:rsidR="005808C3" w:rsidRPr="005808C3" w:rsidSect="00814E1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22" w:rsidRDefault="00EF5D22" w:rsidP="00814E11">
      <w:r>
        <w:separator/>
      </w:r>
    </w:p>
  </w:endnote>
  <w:endnote w:type="continuationSeparator" w:id="0">
    <w:p w:rsidR="00EF5D22" w:rsidRDefault="00EF5D22" w:rsidP="0081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22" w:rsidRDefault="00EF5D22" w:rsidP="00814E11">
      <w:r>
        <w:separator/>
      </w:r>
    </w:p>
  </w:footnote>
  <w:footnote w:type="continuationSeparator" w:id="0">
    <w:p w:rsidR="00EF5D22" w:rsidRDefault="00EF5D22" w:rsidP="0081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6135"/>
    <w:multiLevelType w:val="multilevel"/>
    <w:tmpl w:val="FB6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4"/>
    <w:rsid w:val="00034F6E"/>
    <w:rsid w:val="00054733"/>
    <w:rsid w:val="0012262C"/>
    <w:rsid w:val="00172F5E"/>
    <w:rsid w:val="002B672C"/>
    <w:rsid w:val="003550A1"/>
    <w:rsid w:val="00356427"/>
    <w:rsid w:val="003A10A2"/>
    <w:rsid w:val="004C386D"/>
    <w:rsid w:val="004D45CC"/>
    <w:rsid w:val="004D7059"/>
    <w:rsid w:val="005808C3"/>
    <w:rsid w:val="005C6530"/>
    <w:rsid w:val="00692AC0"/>
    <w:rsid w:val="006A6401"/>
    <w:rsid w:val="00793CE4"/>
    <w:rsid w:val="007C0D56"/>
    <w:rsid w:val="00814E11"/>
    <w:rsid w:val="009820E8"/>
    <w:rsid w:val="009C7108"/>
    <w:rsid w:val="00A72A16"/>
    <w:rsid w:val="00A95EB4"/>
    <w:rsid w:val="00BA6234"/>
    <w:rsid w:val="00C7383E"/>
    <w:rsid w:val="00C90EF3"/>
    <w:rsid w:val="00EA0E7D"/>
    <w:rsid w:val="00EF5D22"/>
    <w:rsid w:val="00F72A3D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E4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3CE4"/>
    <w:pPr>
      <w:spacing w:before="100" w:beforeAutospacing="1" w:after="115"/>
    </w:pPr>
    <w:rPr>
      <w:color w:val="000000"/>
    </w:rPr>
  </w:style>
  <w:style w:type="paragraph" w:styleId="a3">
    <w:name w:val="List Paragraph"/>
    <w:basedOn w:val="a"/>
    <w:qFormat/>
    <w:rsid w:val="00814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14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4E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E4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3CE4"/>
    <w:pPr>
      <w:spacing w:before="100" w:beforeAutospacing="1" w:after="115"/>
    </w:pPr>
    <w:rPr>
      <w:color w:val="000000"/>
    </w:rPr>
  </w:style>
  <w:style w:type="paragraph" w:styleId="a3">
    <w:name w:val="List Paragraph"/>
    <w:basedOn w:val="a"/>
    <w:qFormat/>
    <w:rsid w:val="00814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14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4E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Волкова Ольга</cp:lastModifiedBy>
  <cp:revision>2</cp:revision>
  <dcterms:created xsi:type="dcterms:W3CDTF">2020-05-25T11:33:00Z</dcterms:created>
  <dcterms:modified xsi:type="dcterms:W3CDTF">2020-05-25T11:33:00Z</dcterms:modified>
</cp:coreProperties>
</file>