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84706D" w:rsidRPr="003144CD" w14:paraId="70D9358C" w14:textId="77777777" w:rsidTr="005067A3">
        <w:trPr>
          <w:trHeight w:val="2686"/>
        </w:trPr>
        <w:tc>
          <w:tcPr>
            <w:tcW w:w="4196" w:type="dxa"/>
          </w:tcPr>
          <w:p w14:paraId="024C00F4" w14:textId="77777777" w:rsidR="0084706D" w:rsidRPr="003144CD" w:rsidRDefault="0084706D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3144CD">
              <w:rPr>
                <w:rFonts w:eastAsia="Calibri"/>
              </w:rPr>
              <w:t>РОССИЙСКАЯ ФЕДЕРАЦИЯ</w:t>
            </w:r>
          </w:p>
          <w:p w14:paraId="38CD301C" w14:textId="77777777" w:rsidR="0084706D" w:rsidRPr="003144CD" w:rsidRDefault="0084706D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САМАРСКАЯ ОБЛАСТЬ</w:t>
            </w:r>
          </w:p>
          <w:p w14:paraId="32BB871B" w14:textId="77777777" w:rsidR="0084706D" w:rsidRPr="003144CD" w:rsidRDefault="0084706D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3144CD">
              <w:rPr>
                <w:rFonts w:eastAsia="Calibri"/>
                <w:b/>
              </w:rPr>
              <w:t>АДМИНИСТРАЦИЯ</w:t>
            </w:r>
          </w:p>
          <w:p w14:paraId="5F3AD49F" w14:textId="77777777" w:rsidR="0084706D" w:rsidRPr="003144CD" w:rsidRDefault="0084706D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3144CD">
              <w:rPr>
                <w:rFonts w:eastAsia="Calibri"/>
                <w:b/>
              </w:rPr>
              <w:t>сельского поселения</w:t>
            </w:r>
          </w:p>
          <w:p w14:paraId="6EFBD258" w14:textId="77777777" w:rsidR="0084706D" w:rsidRPr="003144CD" w:rsidRDefault="0084706D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3144CD">
              <w:rPr>
                <w:rFonts w:eastAsia="Calibri"/>
                <w:b/>
              </w:rPr>
              <w:t>Обшаровка</w:t>
            </w:r>
          </w:p>
          <w:p w14:paraId="4DC15A1A" w14:textId="77777777" w:rsidR="0084706D" w:rsidRPr="003144CD" w:rsidRDefault="0084706D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445551, с. Обшаровка</w:t>
            </w:r>
          </w:p>
          <w:p w14:paraId="0DAA7316" w14:textId="77777777" w:rsidR="0084706D" w:rsidRPr="003144CD" w:rsidRDefault="0084706D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Приволжский район</w:t>
            </w:r>
          </w:p>
          <w:p w14:paraId="5F0DCC16" w14:textId="77777777" w:rsidR="0084706D" w:rsidRPr="003144CD" w:rsidRDefault="0084706D" w:rsidP="005067A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Самарская область</w:t>
            </w:r>
          </w:p>
          <w:p w14:paraId="2F5B5191" w14:textId="77777777" w:rsidR="0084706D" w:rsidRPr="003144CD" w:rsidRDefault="0084706D" w:rsidP="005067A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ул. Щорса,1</w:t>
            </w:r>
          </w:p>
          <w:p w14:paraId="5D54FEE4" w14:textId="77777777" w:rsidR="0084706D" w:rsidRPr="003144CD" w:rsidRDefault="0084706D" w:rsidP="005067A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vertAlign w:val="superscript"/>
              </w:rPr>
            </w:pPr>
            <w:r w:rsidRPr="003144CD">
              <w:rPr>
                <w:rFonts w:eastAsia="Calibri"/>
              </w:rPr>
              <w:t>тел. 8(84647)93282</w:t>
            </w:r>
          </w:p>
          <w:p w14:paraId="20C35B27" w14:textId="77777777" w:rsidR="0084706D" w:rsidRPr="003144CD" w:rsidRDefault="0084706D" w:rsidP="005067A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  <w:lang w:val="en-US"/>
              </w:rPr>
              <w:t>e</w:t>
            </w:r>
            <w:r w:rsidRPr="003144CD">
              <w:rPr>
                <w:rFonts w:eastAsia="Calibri"/>
              </w:rPr>
              <w:t>-</w:t>
            </w:r>
            <w:r w:rsidRPr="003144CD">
              <w:rPr>
                <w:rFonts w:eastAsia="Calibri"/>
                <w:lang w:val="en-US"/>
              </w:rPr>
              <w:t>mail</w:t>
            </w:r>
            <w:r w:rsidRPr="003144CD">
              <w:rPr>
                <w:rFonts w:eastAsia="Calibri"/>
              </w:rPr>
              <w:t>:</w:t>
            </w:r>
            <w:proofErr w:type="spellStart"/>
            <w:r w:rsidRPr="003144CD">
              <w:rPr>
                <w:rFonts w:eastAsia="Calibri"/>
                <w:lang w:val="en-US"/>
              </w:rPr>
              <w:t>admobsharovka</w:t>
            </w:r>
            <w:proofErr w:type="spellEnd"/>
            <w:r w:rsidRPr="003144CD">
              <w:rPr>
                <w:rFonts w:eastAsia="Calibri"/>
              </w:rPr>
              <w:t>@</w:t>
            </w:r>
            <w:proofErr w:type="spellStart"/>
            <w:r w:rsidRPr="003144CD">
              <w:rPr>
                <w:rFonts w:eastAsia="Calibri"/>
                <w:lang w:val="en-US"/>
              </w:rPr>
              <w:t>yandex</w:t>
            </w:r>
            <w:proofErr w:type="spellEnd"/>
            <w:r w:rsidRPr="003144CD">
              <w:rPr>
                <w:rFonts w:eastAsia="Calibri"/>
              </w:rPr>
              <w:t>.</w:t>
            </w:r>
            <w:proofErr w:type="spellStart"/>
            <w:r w:rsidRPr="003144CD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14:paraId="018CB758" w14:textId="77777777" w:rsidR="0084706D" w:rsidRPr="003144CD" w:rsidRDefault="0084706D" w:rsidP="005067A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0E626C16" w14:textId="77777777" w:rsidR="0084706D" w:rsidRPr="003144CD" w:rsidRDefault="0084706D" w:rsidP="005067A3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3144CD">
              <w:rPr>
                <w:rFonts w:eastAsia="Calibri"/>
              </w:rPr>
              <w:t xml:space="preserve">                                        </w:t>
            </w:r>
          </w:p>
        </w:tc>
      </w:tr>
    </w:tbl>
    <w:p w14:paraId="57E831FC" w14:textId="77777777" w:rsidR="0084706D" w:rsidRDefault="0084706D" w:rsidP="0084706D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1D264FF" w14:textId="32997786" w:rsidR="0084706D" w:rsidRDefault="0084706D" w:rsidP="008470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4107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="00731767">
        <w:rPr>
          <w:b/>
          <w:sz w:val="28"/>
          <w:szCs w:val="28"/>
        </w:rPr>
        <w:t>ПРОЕКТ</w:t>
      </w:r>
      <w:bookmarkStart w:id="0" w:name="_GoBack"/>
      <w:bookmarkEnd w:id="0"/>
    </w:p>
    <w:p w14:paraId="0A906138" w14:textId="77777777" w:rsidR="00624192" w:rsidRPr="00624192" w:rsidRDefault="00624192" w:rsidP="0084706D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706D" w14:paraId="0420293C" w14:textId="77777777" w:rsidTr="0084706D">
        <w:tc>
          <w:tcPr>
            <w:tcW w:w="9571" w:type="dxa"/>
          </w:tcPr>
          <w:p w14:paraId="3F88F4B2" w14:textId="71D014FD" w:rsidR="0084706D" w:rsidRPr="0084706D" w:rsidRDefault="0084706D" w:rsidP="0084706D">
            <w:pPr>
              <w:jc w:val="center"/>
              <w:rPr>
                <w:i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624192">
              <w:rPr>
                <w:b/>
                <w:bCs/>
                <w:color w:val="000000" w:themeColor="text1"/>
                <w:sz w:val="28"/>
                <w:szCs w:val="28"/>
              </w:rPr>
              <w:t xml:space="preserve">Об утверждении </w:t>
            </w:r>
            <w:bookmarkStart w:id="1" w:name="_Hlk87436565"/>
            <w:bookmarkStart w:id="2" w:name="_Hlk87436822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формы проверочного листа, используемого при осуществлении </w:t>
            </w:r>
            <w:bookmarkStart w:id="3" w:name="_Hlk82421409"/>
            <w:bookmarkStart w:id="4" w:name="_Hlk87946242"/>
            <w:bookmarkEnd w:id="1"/>
            <w:r w:rsidRPr="00624192">
              <w:rPr>
                <w:b/>
                <w:bCs/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жилищного </w:t>
            </w:r>
            <w:r w:rsidRPr="00624192">
              <w:rPr>
                <w:b/>
                <w:bCs/>
                <w:color w:val="000000" w:themeColor="text1"/>
                <w:sz w:val="28"/>
                <w:szCs w:val="28"/>
              </w:rPr>
              <w:t xml:space="preserve">контроля </w:t>
            </w:r>
            <w:bookmarkStart w:id="5" w:name="_Hlk77686366"/>
            <w:bookmarkEnd w:id="2"/>
            <w:bookmarkEnd w:id="3"/>
            <w:r w:rsidRPr="00DB1016">
              <w:rPr>
                <w:b/>
                <w:bCs/>
                <w:color w:val="000000"/>
                <w:sz w:val="28"/>
                <w:szCs w:val="28"/>
              </w:rPr>
              <w:br/>
              <w:t xml:space="preserve">в </w:t>
            </w:r>
            <w:bookmarkEnd w:id="4"/>
            <w:bookmarkEnd w:id="5"/>
            <w:r>
              <w:rPr>
                <w:b/>
                <w:bCs/>
                <w:color w:val="000000"/>
                <w:sz w:val="28"/>
                <w:szCs w:val="28"/>
              </w:rPr>
              <w:t>сельском поселении</w:t>
            </w:r>
            <w:r w:rsidRPr="0084706D">
              <w:rPr>
                <w:b/>
                <w:bCs/>
                <w:color w:val="000000"/>
                <w:sz w:val="28"/>
                <w:szCs w:val="28"/>
              </w:rPr>
              <w:t xml:space="preserve"> Обшаровка муниципального района </w:t>
            </w:r>
            <w:proofErr w:type="gramStart"/>
            <w:r w:rsidRPr="0084706D">
              <w:rPr>
                <w:b/>
                <w:bCs/>
                <w:color w:val="000000"/>
                <w:sz w:val="28"/>
                <w:szCs w:val="28"/>
              </w:rPr>
              <w:t>Приволжский</w:t>
            </w:r>
            <w:proofErr w:type="gramEnd"/>
            <w:r w:rsidRPr="0084706D">
              <w:rPr>
                <w:b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84706D">
              <w:rPr>
                <w:iCs/>
              </w:rPr>
              <w:t>»</w:t>
            </w:r>
          </w:p>
        </w:tc>
      </w:tr>
    </w:tbl>
    <w:p w14:paraId="57FECE04" w14:textId="77777777" w:rsidR="00624192" w:rsidRPr="0084706D" w:rsidRDefault="00624192" w:rsidP="0084706D">
      <w:pPr>
        <w:rPr>
          <w:color w:val="000000" w:themeColor="text1"/>
        </w:rPr>
      </w:pPr>
    </w:p>
    <w:p w14:paraId="65325AC0" w14:textId="419EB479" w:rsidR="00624192" w:rsidRPr="0084706D" w:rsidRDefault="00624192" w:rsidP="0084706D">
      <w:pPr>
        <w:ind w:firstLine="709"/>
        <w:jc w:val="both"/>
        <w:rPr>
          <w:color w:val="000000" w:themeColor="text1"/>
        </w:rPr>
      </w:pPr>
      <w:r w:rsidRPr="0084706D">
        <w:rPr>
          <w:color w:val="000000" w:themeColor="text1"/>
        </w:rPr>
        <w:t xml:space="preserve">В соответствии со статьей </w:t>
      </w:r>
      <w:r w:rsidR="00D47C14" w:rsidRPr="0084706D">
        <w:rPr>
          <w:color w:val="000000" w:themeColor="text1"/>
        </w:rPr>
        <w:t>53</w:t>
      </w:r>
      <w:r w:rsidRPr="0084706D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84706D">
        <w:rPr>
          <w:color w:val="000000" w:themeColor="text1"/>
          <w:shd w:val="clear" w:color="auto" w:fill="FFFFFF"/>
        </w:rPr>
        <w:t xml:space="preserve"> </w:t>
      </w:r>
      <w:r w:rsidR="000F357B" w:rsidRPr="0084706D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0F357B" w:rsidRPr="0084706D">
        <w:rPr>
          <w:color w:val="000000" w:themeColor="text1"/>
          <w:shd w:val="clear" w:color="auto" w:fill="FFFFFF"/>
        </w:rPr>
        <w:t>внимание</w:t>
      </w:r>
      <w:proofErr w:type="gramEnd"/>
      <w:r w:rsidR="000F357B" w:rsidRPr="0084706D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84706D">
        <w:rPr>
          <w:color w:val="000000" w:themeColor="text1"/>
        </w:rPr>
        <w:t xml:space="preserve"> </w:t>
      </w:r>
      <w:r w:rsidR="0084706D" w:rsidRPr="0084706D">
        <w:rPr>
          <w:rFonts w:eastAsia="SimSun, 宋体"/>
          <w:color w:val="000000"/>
          <w:lang w:eastAsia="hi-IN" w:bidi="hi-IN"/>
        </w:rPr>
        <w:t>Уставом сельского поселения Обшаровка</w:t>
      </w:r>
      <w:r w:rsidR="0084706D" w:rsidRPr="0084706D">
        <w:rPr>
          <w:rFonts w:eastAsia="SimSun, 宋体"/>
          <w:color w:val="000000"/>
          <w:lang w:eastAsia="zh-CN" w:bidi="hi-IN"/>
        </w:rPr>
        <w:t xml:space="preserve">, администрация сельского поселения Обшаровка  муниципального района </w:t>
      </w:r>
      <w:proofErr w:type="gramStart"/>
      <w:r w:rsidR="0084706D" w:rsidRPr="0084706D">
        <w:rPr>
          <w:rFonts w:eastAsia="SimSun, 宋体"/>
          <w:color w:val="000000"/>
          <w:lang w:eastAsia="zh-CN" w:bidi="hi-IN"/>
        </w:rPr>
        <w:t>Приволжский</w:t>
      </w:r>
      <w:proofErr w:type="gramEnd"/>
      <w:r w:rsidR="0084706D" w:rsidRPr="0084706D">
        <w:rPr>
          <w:rFonts w:eastAsia="SimSun, 宋体"/>
          <w:color w:val="000000"/>
          <w:lang w:eastAsia="zh-CN" w:bidi="hi-IN"/>
        </w:rPr>
        <w:t xml:space="preserve"> Самарской области</w:t>
      </w:r>
    </w:p>
    <w:p w14:paraId="4ECBF1BB" w14:textId="77777777" w:rsidR="0084706D" w:rsidRPr="00BF24A1" w:rsidRDefault="0084706D" w:rsidP="0084706D">
      <w:pPr>
        <w:ind w:firstLine="709"/>
        <w:jc w:val="both"/>
        <w:rPr>
          <w:color w:val="000000" w:themeColor="text1"/>
          <w:sz w:val="22"/>
        </w:rPr>
      </w:pPr>
    </w:p>
    <w:p w14:paraId="01058055" w14:textId="77777777" w:rsidR="0084706D" w:rsidRPr="003144CD" w:rsidRDefault="0084706D" w:rsidP="0084706D">
      <w:pPr>
        <w:pStyle w:val="ConsPlusNormal"/>
        <w:ind w:firstLine="540"/>
        <w:jc w:val="center"/>
        <w:rPr>
          <w:rFonts w:ascii="Times New Roman" w:eastAsia="SimSun, 宋体" w:hAnsi="Times New Roman" w:cs="Times New Roman"/>
          <w:b/>
          <w:bCs/>
          <w:color w:val="000000"/>
          <w:sz w:val="24"/>
          <w:szCs w:val="28"/>
          <w:lang w:bidi="hi-IN"/>
        </w:rPr>
      </w:pPr>
      <w:r w:rsidRPr="003144CD">
        <w:rPr>
          <w:rFonts w:ascii="Times New Roman" w:eastAsia="SimSun, 宋体" w:hAnsi="Times New Roman" w:cs="Times New Roman"/>
          <w:b/>
          <w:bCs/>
          <w:color w:val="000000"/>
          <w:sz w:val="24"/>
          <w:szCs w:val="28"/>
          <w:lang w:bidi="hi-IN"/>
        </w:rPr>
        <w:t>ПОСТАНОВЛЯЮ:</w:t>
      </w:r>
    </w:p>
    <w:p w14:paraId="499E6306" w14:textId="2631F7BC" w:rsidR="0084706D" w:rsidRPr="0084706D" w:rsidRDefault="0084706D" w:rsidP="0084706D">
      <w:pPr>
        <w:pStyle w:val="af2"/>
        <w:numPr>
          <w:ilvl w:val="0"/>
          <w:numId w:val="2"/>
        </w:numPr>
        <w:jc w:val="both"/>
        <w:rPr>
          <w:color w:val="000000" w:themeColor="text1"/>
          <w:szCs w:val="28"/>
        </w:rPr>
      </w:pPr>
      <w:proofErr w:type="gramStart"/>
      <w:r w:rsidRPr="0084706D">
        <w:rPr>
          <w:color w:val="000000" w:themeColor="text1"/>
          <w:szCs w:val="28"/>
        </w:rPr>
        <w:t>Постановление от 21.09.2021 г. № 78 «Об утверждении формы проверочных листов (списка контрольных вопросов) при проведении плановых проверок по муниципальному контролю на территории сельского поселения Обшаровка муниципального района Приволжский Самарской области»</w:t>
      </w:r>
      <w:r w:rsidRPr="002C1D5D">
        <w:t xml:space="preserve"> </w:t>
      </w:r>
      <w:r w:rsidRPr="0084706D">
        <w:rPr>
          <w:color w:val="000000" w:themeColor="text1"/>
          <w:szCs w:val="28"/>
        </w:rPr>
        <w:t>считать утратившим силу.</w:t>
      </w:r>
      <w:proofErr w:type="gramEnd"/>
    </w:p>
    <w:p w14:paraId="6E77D848" w14:textId="0D911460" w:rsidR="00624192" w:rsidRPr="0084706D" w:rsidRDefault="00624192" w:rsidP="0084706D">
      <w:pPr>
        <w:pStyle w:val="af2"/>
        <w:numPr>
          <w:ilvl w:val="0"/>
          <w:numId w:val="2"/>
        </w:numPr>
        <w:jc w:val="both"/>
        <w:rPr>
          <w:szCs w:val="28"/>
        </w:rPr>
      </w:pPr>
      <w:r w:rsidRPr="0084706D">
        <w:rPr>
          <w:color w:val="000000" w:themeColor="text1"/>
          <w:szCs w:val="28"/>
        </w:rPr>
        <w:t xml:space="preserve">Утвердить </w:t>
      </w:r>
      <w:bookmarkStart w:id="6" w:name="_Hlk82421551"/>
      <w:r w:rsidR="00D47C14" w:rsidRPr="0084706D">
        <w:rPr>
          <w:color w:val="000000" w:themeColor="text1"/>
          <w:szCs w:val="28"/>
        </w:rPr>
        <w:t xml:space="preserve">форму проверочного листа, используемого при </w:t>
      </w:r>
      <w:r w:rsidR="00C360AE" w:rsidRPr="0084706D">
        <w:rPr>
          <w:color w:val="000000" w:themeColor="text1"/>
          <w:szCs w:val="28"/>
        </w:rPr>
        <w:t>осуществлении</w:t>
      </w:r>
      <w:r w:rsidR="00D47C14" w:rsidRPr="0084706D">
        <w:rPr>
          <w:color w:val="000000" w:themeColor="text1"/>
          <w:szCs w:val="28"/>
        </w:rPr>
        <w:t xml:space="preserve"> </w:t>
      </w:r>
      <w:bookmarkEnd w:id="6"/>
      <w:r w:rsidR="0040147C" w:rsidRPr="0084706D">
        <w:rPr>
          <w:color w:val="000000" w:themeColor="text1"/>
          <w:szCs w:val="28"/>
        </w:rPr>
        <w:t xml:space="preserve">муниципального </w:t>
      </w:r>
      <w:r w:rsidR="000975D6" w:rsidRPr="0084706D">
        <w:rPr>
          <w:color w:val="000000" w:themeColor="text1"/>
          <w:szCs w:val="28"/>
        </w:rPr>
        <w:t xml:space="preserve">жилищного </w:t>
      </w:r>
      <w:r w:rsidR="0040147C" w:rsidRPr="0084706D">
        <w:rPr>
          <w:color w:val="000000" w:themeColor="text1"/>
          <w:szCs w:val="28"/>
        </w:rPr>
        <w:t xml:space="preserve">контроля </w:t>
      </w:r>
      <w:r w:rsidR="0040147C" w:rsidRPr="0084706D">
        <w:rPr>
          <w:color w:val="000000"/>
          <w:szCs w:val="28"/>
        </w:rPr>
        <w:t xml:space="preserve">в </w:t>
      </w:r>
      <w:r w:rsidR="0084706D" w:rsidRPr="0084706D">
        <w:rPr>
          <w:color w:val="000000"/>
          <w:szCs w:val="28"/>
        </w:rPr>
        <w:t xml:space="preserve">сельском поселении Обшаровка муниципального района </w:t>
      </w:r>
      <w:proofErr w:type="gramStart"/>
      <w:r w:rsidR="0084706D" w:rsidRPr="0084706D">
        <w:rPr>
          <w:color w:val="000000"/>
          <w:szCs w:val="28"/>
        </w:rPr>
        <w:t>Приволжский</w:t>
      </w:r>
      <w:proofErr w:type="gramEnd"/>
      <w:r w:rsidR="0084706D" w:rsidRPr="0084706D">
        <w:rPr>
          <w:color w:val="000000"/>
          <w:szCs w:val="28"/>
        </w:rPr>
        <w:t xml:space="preserve"> Самарской области </w:t>
      </w:r>
      <w:r w:rsidRPr="0084706D">
        <w:rPr>
          <w:color w:val="000000" w:themeColor="text1"/>
          <w:szCs w:val="28"/>
        </w:rPr>
        <w:t>согласно приложению.</w:t>
      </w:r>
    </w:p>
    <w:p w14:paraId="06B14150" w14:textId="485848B5" w:rsidR="00624192" w:rsidRPr="0084706D" w:rsidRDefault="00624192" w:rsidP="0084706D">
      <w:pPr>
        <w:pStyle w:val="af2"/>
        <w:numPr>
          <w:ilvl w:val="0"/>
          <w:numId w:val="2"/>
        </w:numPr>
        <w:tabs>
          <w:tab w:val="left" w:pos="1200"/>
        </w:tabs>
        <w:autoSpaceDE w:val="0"/>
        <w:autoSpaceDN w:val="0"/>
        <w:jc w:val="both"/>
        <w:rPr>
          <w:color w:val="000000" w:themeColor="text1"/>
          <w:szCs w:val="28"/>
        </w:rPr>
      </w:pPr>
      <w:r w:rsidRPr="0084706D">
        <w:rPr>
          <w:color w:val="000000" w:themeColor="text1"/>
          <w:szCs w:val="28"/>
        </w:rPr>
        <w:t xml:space="preserve">Настоящее Постановление вступает в силу </w:t>
      </w:r>
      <w:r w:rsidR="00141D8D" w:rsidRPr="0084706D">
        <w:rPr>
          <w:color w:val="000000" w:themeColor="text1"/>
          <w:szCs w:val="28"/>
        </w:rPr>
        <w:t>с</w:t>
      </w:r>
      <w:r w:rsidR="009D3627" w:rsidRPr="0084706D">
        <w:rPr>
          <w:color w:val="000000" w:themeColor="text1"/>
          <w:szCs w:val="28"/>
        </w:rPr>
        <w:t xml:space="preserve">о дня </w:t>
      </w:r>
      <w:r w:rsidR="001419A2" w:rsidRPr="0084706D">
        <w:rPr>
          <w:color w:val="000000" w:themeColor="text1"/>
          <w:szCs w:val="28"/>
        </w:rPr>
        <w:t xml:space="preserve">его </w:t>
      </w:r>
      <w:r w:rsidR="009D3627" w:rsidRPr="0084706D">
        <w:rPr>
          <w:color w:val="000000" w:themeColor="text1"/>
          <w:szCs w:val="28"/>
        </w:rPr>
        <w:t>официального опубликования</w:t>
      </w:r>
      <w:r w:rsidRPr="0084706D">
        <w:rPr>
          <w:color w:val="000000" w:themeColor="text1"/>
          <w:szCs w:val="28"/>
        </w:rPr>
        <w:t>.</w:t>
      </w:r>
    </w:p>
    <w:p w14:paraId="3BCCA883" w14:textId="2B267ABC" w:rsidR="00624192" w:rsidRPr="0084706D" w:rsidRDefault="00624192" w:rsidP="0084706D">
      <w:pPr>
        <w:pStyle w:val="af2"/>
        <w:numPr>
          <w:ilvl w:val="0"/>
          <w:numId w:val="2"/>
        </w:numPr>
        <w:spacing w:after="160"/>
        <w:jc w:val="both"/>
        <w:rPr>
          <w:color w:val="000000" w:themeColor="text1"/>
          <w:szCs w:val="28"/>
        </w:rPr>
      </w:pPr>
      <w:r w:rsidRPr="0084706D">
        <w:rPr>
          <w:color w:val="000000" w:themeColor="text1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84706D">
        <w:rPr>
          <w:color w:val="000000" w:themeColor="text1"/>
          <w:szCs w:val="28"/>
        </w:rPr>
        <w:t xml:space="preserve">сельского поселения Обшаровка </w:t>
      </w:r>
      <w:r w:rsidRPr="0084706D">
        <w:rPr>
          <w:color w:val="000000" w:themeColor="text1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84706D">
        <w:rPr>
          <w:color w:val="000000" w:themeColor="text1"/>
          <w:szCs w:val="28"/>
        </w:rPr>
        <w:t xml:space="preserve"> и</w:t>
      </w:r>
      <w:r w:rsidR="008C33A2" w:rsidRPr="0084706D">
        <w:rPr>
          <w:color w:val="22272F"/>
          <w:szCs w:val="28"/>
          <w:shd w:val="clear" w:color="auto" w:fill="FFFFFF"/>
        </w:rPr>
        <w:t xml:space="preserve"> </w:t>
      </w:r>
      <w:r w:rsidR="008C33A2" w:rsidRPr="0084706D">
        <w:rPr>
          <w:color w:val="000000" w:themeColor="text1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84706D">
        <w:rPr>
          <w:color w:val="000000" w:themeColor="text1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A8418A0" w14:textId="77777777" w:rsidR="0084706D" w:rsidRDefault="0084706D" w:rsidP="0084706D">
      <w:pPr>
        <w:shd w:val="clear" w:color="auto" w:fill="FFFFFF"/>
        <w:tabs>
          <w:tab w:val="left" w:pos="6375"/>
        </w:tabs>
        <w:spacing w:after="150"/>
        <w:rPr>
          <w:sz w:val="28"/>
        </w:rPr>
      </w:pPr>
      <w:r w:rsidRPr="006E5391">
        <w:rPr>
          <w:sz w:val="28"/>
        </w:rPr>
        <w:t>Глава сельского поселения Обшаровка</w:t>
      </w:r>
      <w:r w:rsidRPr="006E5391">
        <w:rPr>
          <w:sz w:val="28"/>
        </w:rPr>
        <w:tab/>
        <w:t xml:space="preserve">           А.М. Молчанова 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E8E1C01" w14:textId="77777777" w:rsidR="0084706D" w:rsidRPr="006E5391" w:rsidRDefault="0084706D" w:rsidP="0084706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E5391">
        <w:rPr>
          <w:color w:val="000000" w:themeColor="text1"/>
        </w:rPr>
        <w:t>Приложение</w:t>
      </w:r>
    </w:p>
    <w:p w14:paraId="5CD548AC" w14:textId="77777777" w:rsidR="0084706D" w:rsidRPr="006E5391" w:rsidRDefault="0084706D" w:rsidP="0084706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91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14:paraId="7D51E77D" w14:textId="77777777" w:rsidR="0084706D" w:rsidRPr="006E5391" w:rsidRDefault="0084706D" w:rsidP="0084706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91">
        <w:rPr>
          <w:rFonts w:ascii="Times New Roman" w:hAnsi="Times New Roman" w:cs="Times New Roman"/>
          <w:sz w:val="24"/>
          <w:szCs w:val="24"/>
        </w:rPr>
        <w:t>сельского поселения Обшаровка</w:t>
      </w:r>
    </w:p>
    <w:p w14:paraId="4A2AB406" w14:textId="77777777" w:rsidR="0084706D" w:rsidRPr="006E5391" w:rsidRDefault="0084706D" w:rsidP="0084706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E5391">
        <w:rPr>
          <w:color w:val="000000" w:themeColor="text1"/>
        </w:rPr>
        <w:t>от __________ 2021 № ___</w:t>
      </w:r>
    </w:p>
    <w:p w14:paraId="667F2C45" w14:textId="257B03DF" w:rsidR="00624192" w:rsidRDefault="00624192" w:rsidP="0084706D">
      <w:pPr>
        <w:shd w:val="clear" w:color="auto" w:fill="FFFFFF"/>
        <w:rPr>
          <w:color w:val="000000" w:themeColor="text1"/>
          <w:sz w:val="28"/>
          <w:szCs w:val="28"/>
        </w:rPr>
      </w:pPr>
    </w:p>
    <w:p w14:paraId="7B5046B8" w14:textId="3BBF25F6" w:rsidR="00141D8D" w:rsidRPr="0084706D" w:rsidRDefault="00141D8D" w:rsidP="00141D8D">
      <w:pPr>
        <w:shd w:val="clear" w:color="auto" w:fill="FFFFFF"/>
        <w:jc w:val="right"/>
        <w:rPr>
          <w:b/>
          <w:color w:val="000000" w:themeColor="text1"/>
          <w:szCs w:val="28"/>
        </w:rPr>
      </w:pPr>
      <w:r w:rsidRPr="0084706D">
        <w:rPr>
          <w:b/>
          <w:color w:val="000000" w:themeColor="text1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Pr="0084706D" w:rsidRDefault="00E8594A" w:rsidP="00E8594A">
      <w:pPr>
        <w:shd w:val="clear" w:color="auto" w:fill="FFFFFF"/>
        <w:ind w:left="5103"/>
        <w:jc w:val="center"/>
        <w:rPr>
          <w:color w:val="000000" w:themeColor="text1"/>
          <w:szCs w:val="28"/>
        </w:rPr>
      </w:pPr>
      <w:r w:rsidRPr="0084706D">
        <w:rPr>
          <w:color w:val="000000" w:themeColor="text1"/>
          <w:szCs w:val="28"/>
        </w:rPr>
        <w:t xml:space="preserve">QR-код, предусмотренный постановлением Правительства Российской Федерации </w:t>
      </w:r>
      <w:r w:rsidRPr="0084706D">
        <w:rPr>
          <w:color w:val="000000" w:themeColor="text1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84706D">
        <w:rPr>
          <w:color w:val="000000" w:themeColor="text1"/>
          <w:szCs w:val="28"/>
        </w:rPr>
        <w:br/>
        <w:t>№ 415».</w:t>
      </w:r>
    </w:p>
    <w:p w14:paraId="77877B55" w14:textId="77777777" w:rsidR="00E8594A" w:rsidRPr="00624192" w:rsidRDefault="00E8594A" w:rsidP="0084706D">
      <w:pPr>
        <w:shd w:val="clear" w:color="auto" w:fill="FFFFFF"/>
        <w:rPr>
          <w:color w:val="000000" w:themeColor="text1"/>
          <w:sz w:val="28"/>
          <w:szCs w:val="28"/>
        </w:rPr>
      </w:pPr>
    </w:p>
    <w:p w14:paraId="37D2433C" w14:textId="39A72426" w:rsidR="00624192" w:rsidRPr="008344B1" w:rsidRDefault="00141D8D" w:rsidP="00624192">
      <w:pPr>
        <w:jc w:val="center"/>
        <w:rPr>
          <w:color w:val="000000" w:themeColor="text1"/>
          <w:szCs w:val="28"/>
        </w:rPr>
      </w:pPr>
      <w:r w:rsidRPr="008344B1">
        <w:rPr>
          <w:b/>
          <w:bCs/>
          <w:color w:val="000000" w:themeColor="text1"/>
          <w:szCs w:val="28"/>
        </w:rPr>
        <w:t xml:space="preserve">Проверочный лист, используемый при </w:t>
      </w:r>
      <w:r w:rsidR="00C360AE" w:rsidRPr="008344B1">
        <w:rPr>
          <w:b/>
          <w:bCs/>
          <w:color w:val="000000" w:themeColor="text1"/>
          <w:szCs w:val="28"/>
        </w:rPr>
        <w:t>осуществлении</w:t>
      </w:r>
      <w:r w:rsidRPr="008344B1">
        <w:rPr>
          <w:b/>
          <w:bCs/>
          <w:color w:val="000000" w:themeColor="text1"/>
          <w:szCs w:val="28"/>
        </w:rPr>
        <w:t xml:space="preserve"> </w:t>
      </w:r>
      <w:r w:rsidR="0040147C" w:rsidRPr="008344B1">
        <w:rPr>
          <w:b/>
          <w:bCs/>
          <w:color w:val="000000" w:themeColor="text1"/>
          <w:szCs w:val="28"/>
        </w:rPr>
        <w:br/>
      </w:r>
      <w:r w:rsidRPr="008344B1">
        <w:rPr>
          <w:b/>
          <w:bCs/>
          <w:color w:val="000000" w:themeColor="text1"/>
          <w:szCs w:val="28"/>
        </w:rPr>
        <w:t xml:space="preserve">муниципального </w:t>
      </w:r>
      <w:r w:rsidR="000975D6" w:rsidRPr="008344B1">
        <w:rPr>
          <w:b/>
          <w:bCs/>
          <w:color w:val="000000" w:themeColor="text1"/>
          <w:szCs w:val="28"/>
        </w:rPr>
        <w:t xml:space="preserve">жилищного </w:t>
      </w:r>
      <w:r w:rsidRPr="008344B1">
        <w:rPr>
          <w:b/>
          <w:bCs/>
          <w:color w:val="000000" w:themeColor="text1"/>
          <w:szCs w:val="28"/>
        </w:rPr>
        <w:t xml:space="preserve">контроля </w:t>
      </w:r>
      <w:r w:rsidR="0040147C" w:rsidRPr="008344B1">
        <w:rPr>
          <w:b/>
          <w:bCs/>
          <w:color w:val="000000"/>
          <w:szCs w:val="28"/>
        </w:rPr>
        <w:t xml:space="preserve">в </w:t>
      </w:r>
      <w:r w:rsidR="0084706D" w:rsidRPr="008344B1">
        <w:rPr>
          <w:b/>
          <w:bCs/>
          <w:color w:val="000000"/>
          <w:szCs w:val="28"/>
        </w:rPr>
        <w:t>сельском поселении Обшаровка муниципального района Приволжский Самарской области</w:t>
      </w:r>
      <w:r w:rsidR="00624192" w:rsidRPr="008344B1">
        <w:rPr>
          <w:b/>
          <w:bCs/>
          <w:color w:val="000000" w:themeColor="text1"/>
          <w:szCs w:val="28"/>
        </w:rPr>
        <w:br/>
      </w:r>
      <w:r w:rsidR="00624192" w:rsidRPr="008344B1">
        <w:rPr>
          <w:color w:val="000000" w:themeColor="text1"/>
          <w:szCs w:val="28"/>
        </w:rPr>
        <w:t>(далее также – про</w:t>
      </w:r>
      <w:r w:rsidRPr="008344B1">
        <w:rPr>
          <w:color w:val="000000" w:themeColor="text1"/>
          <w:szCs w:val="28"/>
        </w:rPr>
        <w:t>верочный лист</w:t>
      </w:r>
      <w:r w:rsidR="00624192" w:rsidRPr="008344B1">
        <w:rPr>
          <w:color w:val="000000" w:themeColor="text1"/>
          <w:szCs w:val="28"/>
        </w:rPr>
        <w:t>)</w:t>
      </w:r>
    </w:p>
    <w:p w14:paraId="0E7065C6" w14:textId="61E794F5" w:rsidR="00C33EE7" w:rsidRPr="0084706D" w:rsidRDefault="00C33EE7">
      <w:pPr>
        <w:rPr>
          <w:szCs w:val="28"/>
        </w:rPr>
      </w:pPr>
    </w:p>
    <w:p w14:paraId="717B6B54" w14:textId="171ADFAC" w:rsidR="00EB6F30" w:rsidRPr="0084706D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2"/>
          <w:szCs w:val="28"/>
        </w:rPr>
      </w:pPr>
      <w:r w:rsidRPr="0084706D">
        <w:rPr>
          <w:bCs/>
          <w:color w:val="000000" w:themeColor="text1"/>
          <w:sz w:val="22"/>
          <w:szCs w:val="28"/>
        </w:rPr>
        <w:t xml:space="preserve">                                                                                                           «____» ___________20 ___ г.</w:t>
      </w:r>
    </w:p>
    <w:p w14:paraId="42382145" w14:textId="49C85236" w:rsidR="00EB6F30" w:rsidRPr="0084706D" w:rsidRDefault="00EB6F30">
      <w:pPr>
        <w:rPr>
          <w:i/>
          <w:iCs/>
          <w:sz w:val="18"/>
          <w:szCs w:val="20"/>
        </w:rPr>
      </w:pPr>
      <w:r w:rsidRPr="0084706D">
        <w:rPr>
          <w:i/>
          <w:iCs/>
          <w:sz w:val="18"/>
          <w:szCs w:val="20"/>
        </w:rPr>
        <w:t xml:space="preserve">                                                                                                                         </w:t>
      </w:r>
      <w:r w:rsidR="008344B1">
        <w:rPr>
          <w:i/>
          <w:iCs/>
          <w:sz w:val="18"/>
          <w:szCs w:val="20"/>
        </w:rPr>
        <w:t xml:space="preserve">                    </w:t>
      </w:r>
      <w:r w:rsidRPr="0084706D">
        <w:rPr>
          <w:i/>
          <w:iCs/>
          <w:sz w:val="18"/>
          <w:szCs w:val="20"/>
        </w:rPr>
        <w:t xml:space="preserve"> дата заполнения проверочного листа</w:t>
      </w:r>
    </w:p>
    <w:p w14:paraId="6130FAD5" w14:textId="41B7DAA0" w:rsidR="00FF2AE0" w:rsidRPr="0084706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1. Вид    контроля,    включенный    в    единый    реестр     видов    контроля:</w:t>
      </w:r>
    </w:p>
    <w:p w14:paraId="2F13981E" w14:textId="34B42865" w:rsidR="00FF2AE0" w:rsidRPr="0084706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84706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 xml:space="preserve">2. </w:t>
      </w:r>
      <w:r w:rsidR="00D914D6" w:rsidRPr="0084706D">
        <w:rPr>
          <w:color w:val="22272F"/>
          <w:szCs w:val="28"/>
        </w:rPr>
        <w:t xml:space="preserve"> </w:t>
      </w:r>
      <w:r w:rsidRPr="0084706D">
        <w:rPr>
          <w:color w:val="22272F"/>
          <w:szCs w:val="28"/>
        </w:rPr>
        <w:t xml:space="preserve">Наименование </w:t>
      </w:r>
      <w:r w:rsidR="00C30B3E" w:rsidRPr="0084706D">
        <w:rPr>
          <w:color w:val="22272F"/>
          <w:szCs w:val="28"/>
        </w:rPr>
        <w:t xml:space="preserve">   </w:t>
      </w:r>
      <w:r w:rsidRPr="0084706D">
        <w:rPr>
          <w:color w:val="22272F"/>
          <w:szCs w:val="28"/>
        </w:rPr>
        <w:t xml:space="preserve">контрольного </w:t>
      </w:r>
      <w:r w:rsidR="00C30B3E" w:rsidRPr="0084706D">
        <w:rPr>
          <w:color w:val="22272F"/>
          <w:szCs w:val="28"/>
        </w:rPr>
        <w:t xml:space="preserve">   </w:t>
      </w:r>
      <w:r w:rsidRPr="0084706D">
        <w:rPr>
          <w:color w:val="22272F"/>
          <w:szCs w:val="28"/>
        </w:rPr>
        <w:t>органа и</w:t>
      </w:r>
      <w:r w:rsidR="00D914D6" w:rsidRPr="0084706D">
        <w:rPr>
          <w:color w:val="22272F"/>
          <w:szCs w:val="28"/>
        </w:rPr>
        <w:t xml:space="preserve">   </w:t>
      </w:r>
      <w:r w:rsidRPr="0084706D">
        <w:rPr>
          <w:color w:val="22272F"/>
          <w:szCs w:val="28"/>
        </w:rPr>
        <w:t xml:space="preserve"> реквизиты</w:t>
      </w:r>
      <w:r w:rsidR="00D914D6" w:rsidRPr="0084706D">
        <w:rPr>
          <w:color w:val="22272F"/>
          <w:szCs w:val="28"/>
        </w:rPr>
        <w:t xml:space="preserve">   </w:t>
      </w:r>
      <w:r w:rsidRPr="0084706D">
        <w:rPr>
          <w:color w:val="22272F"/>
          <w:szCs w:val="28"/>
        </w:rPr>
        <w:t xml:space="preserve"> нормативного правового акта об утверждении формы проверочного листа: ___________________________</w:t>
      </w:r>
      <w:r w:rsidR="007472BA" w:rsidRPr="0084706D">
        <w:rPr>
          <w:color w:val="22272F"/>
          <w:szCs w:val="28"/>
        </w:rPr>
        <w:t>_______________________________________</w:t>
      </w:r>
    </w:p>
    <w:p w14:paraId="7A6EB220" w14:textId="49BD44B3" w:rsidR="00FF2AE0" w:rsidRPr="0084706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_________________________________________________________________________</w:t>
      </w:r>
      <w:r w:rsidR="007472BA" w:rsidRPr="0084706D">
        <w:rPr>
          <w:color w:val="22272F"/>
          <w:szCs w:val="28"/>
        </w:rPr>
        <w:t>___________________________________________________________</w:t>
      </w:r>
    </w:p>
    <w:p w14:paraId="7D017671" w14:textId="7A3A641C" w:rsidR="007472BA" w:rsidRPr="0084706D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84706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 xml:space="preserve">3. </w:t>
      </w:r>
      <w:r w:rsidR="00EB6F30" w:rsidRPr="0084706D">
        <w:rPr>
          <w:color w:val="22272F"/>
          <w:szCs w:val="28"/>
        </w:rPr>
        <w:t>Вид</w:t>
      </w:r>
      <w:r w:rsidRPr="0084706D">
        <w:rPr>
          <w:color w:val="22272F"/>
          <w:szCs w:val="28"/>
        </w:rPr>
        <w:t xml:space="preserve"> контрольного мероприятия: __________________</w:t>
      </w:r>
      <w:r w:rsidR="00EB6F30" w:rsidRPr="0084706D">
        <w:rPr>
          <w:color w:val="22272F"/>
          <w:szCs w:val="28"/>
        </w:rPr>
        <w:t>__________________</w:t>
      </w:r>
    </w:p>
    <w:p w14:paraId="493861F8" w14:textId="62DD6138" w:rsidR="00FF2AE0" w:rsidRPr="0084706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__________________________________________________________________</w:t>
      </w:r>
    </w:p>
    <w:p w14:paraId="62CED817" w14:textId="6E67A484" w:rsidR="00FF2AE0" w:rsidRPr="0084706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4</w:t>
      </w:r>
      <w:r w:rsidR="00FF2AE0" w:rsidRPr="0084706D">
        <w:rPr>
          <w:color w:val="22272F"/>
          <w:szCs w:val="28"/>
        </w:rPr>
        <w:t xml:space="preserve">. Объект </w:t>
      </w:r>
      <w:r w:rsidR="00EB6F30" w:rsidRPr="0084706D">
        <w:rPr>
          <w:color w:val="22272F"/>
          <w:szCs w:val="28"/>
        </w:rPr>
        <w:t>муниципального</w:t>
      </w:r>
      <w:r w:rsidR="00FF2AE0" w:rsidRPr="0084706D">
        <w:rPr>
          <w:color w:val="22272F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84706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_________________________________________________________________________</w:t>
      </w:r>
      <w:r w:rsidR="00EB6F30" w:rsidRPr="0084706D">
        <w:rPr>
          <w:color w:val="22272F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84706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5</w:t>
      </w:r>
      <w:r w:rsidR="00FF2AE0" w:rsidRPr="0084706D">
        <w:rPr>
          <w:color w:val="22272F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84706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предпринимателя, его идентификационный номер налогоплательщика и (или)</w:t>
      </w:r>
      <w:r w:rsidR="00C30B3E" w:rsidRPr="0084706D">
        <w:rPr>
          <w:color w:val="22272F"/>
          <w:szCs w:val="28"/>
        </w:rPr>
        <w:t xml:space="preserve"> </w:t>
      </w:r>
      <w:r w:rsidRPr="0084706D">
        <w:rPr>
          <w:color w:val="22272F"/>
          <w:szCs w:val="28"/>
        </w:rPr>
        <w:t>основной государственный регистрационный номер индивидуального</w:t>
      </w:r>
      <w:r w:rsidR="00C30B3E" w:rsidRPr="0084706D">
        <w:rPr>
          <w:color w:val="22272F"/>
          <w:szCs w:val="28"/>
        </w:rPr>
        <w:t xml:space="preserve"> </w:t>
      </w:r>
      <w:r w:rsidRPr="0084706D">
        <w:rPr>
          <w:color w:val="22272F"/>
          <w:szCs w:val="28"/>
        </w:rPr>
        <w:t>предпринимателя, адрес регистрации гражданина или индивидуального</w:t>
      </w:r>
      <w:r w:rsidR="00C30B3E" w:rsidRPr="0084706D">
        <w:rPr>
          <w:color w:val="22272F"/>
          <w:szCs w:val="28"/>
        </w:rPr>
        <w:t xml:space="preserve"> </w:t>
      </w:r>
      <w:r w:rsidRPr="0084706D">
        <w:rPr>
          <w:color w:val="22272F"/>
          <w:szCs w:val="28"/>
        </w:rPr>
        <w:t>предпринимателя, наименование юридического лица, его идентификационный</w:t>
      </w:r>
      <w:r w:rsidR="00C30B3E" w:rsidRPr="0084706D">
        <w:rPr>
          <w:color w:val="22272F"/>
          <w:szCs w:val="28"/>
        </w:rPr>
        <w:t xml:space="preserve"> </w:t>
      </w:r>
      <w:r w:rsidRPr="0084706D">
        <w:rPr>
          <w:color w:val="22272F"/>
          <w:szCs w:val="28"/>
        </w:rPr>
        <w:t>номер налогоплательщика и (или) основной государственный регистрационный</w:t>
      </w:r>
      <w:r w:rsidR="00C30B3E" w:rsidRPr="0084706D">
        <w:rPr>
          <w:color w:val="22272F"/>
          <w:szCs w:val="28"/>
        </w:rPr>
        <w:t xml:space="preserve"> </w:t>
      </w:r>
      <w:r w:rsidRPr="0084706D">
        <w:rPr>
          <w:color w:val="22272F"/>
          <w:szCs w:val="28"/>
        </w:rPr>
        <w:t xml:space="preserve">номер, адрес </w:t>
      </w:r>
      <w:r w:rsidR="00C30B3E" w:rsidRPr="0084706D">
        <w:rPr>
          <w:color w:val="22272F"/>
          <w:szCs w:val="28"/>
        </w:rPr>
        <w:t>юридического лица</w:t>
      </w:r>
      <w:r w:rsidRPr="0084706D">
        <w:rPr>
          <w:color w:val="22272F"/>
          <w:szCs w:val="28"/>
        </w:rPr>
        <w:t xml:space="preserve"> (е</w:t>
      </w:r>
      <w:r w:rsidR="00C30B3E" w:rsidRPr="0084706D">
        <w:rPr>
          <w:color w:val="22272F"/>
          <w:szCs w:val="28"/>
        </w:rPr>
        <w:t>го</w:t>
      </w:r>
      <w:r w:rsidRPr="0084706D">
        <w:rPr>
          <w:color w:val="22272F"/>
          <w:szCs w:val="28"/>
        </w:rPr>
        <w:t xml:space="preserve"> филиалов, </w:t>
      </w:r>
      <w:r w:rsidRPr="0084706D">
        <w:rPr>
          <w:color w:val="22272F"/>
          <w:szCs w:val="28"/>
        </w:rPr>
        <w:lastRenderedPageBreak/>
        <w:t>представительств, обособленных</w:t>
      </w:r>
      <w:r w:rsidR="00C30B3E" w:rsidRPr="0084706D">
        <w:rPr>
          <w:color w:val="22272F"/>
          <w:szCs w:val="28"/>
        </w:rPr>
        <w:t xml:space="preserve"> </w:t>
      </w:r>
      <w:r w:rsidRPr="0084706D">
        <w:rPr>
          <w:color w:val="22272F"/>
          <w:szCs w:val="28"/>
        </w:rPr>
        <w:t>структурных подразделений), являющ</w:t>
      </w:r>
      <w:r w:rsidR="00C30B3E" w:rsidRPr="0084706D">
        <w:rPr>
          <w:color w:val="22272F"/>
          <w:szCs w:val="28"/>
        </w:rPr>
        <w:t>их</w:t>
      </w:r>
      <w:r w:rsidRPr="0084706D">
        <w:rPr>
          <w:color w:val="22272F"/>
          <w:szCs w:val="28"/>
        </w:rPr>
        <w:t>ся контролируемым</w:t>
      </w:r>
      <w:r w:rsidR="00C30B3E" w:rsidRPr="0084706D">
        <w:rPr>
          <w:color w:val="22272F"/>
          <w:szCs w:val="28"/>
        </w:rPr>
        <w:t>и</w:t>
      </w:r>
      <w:r w:rsidRPr="0084706D">
        <w:rPr>
          <w:color w:val="22272F"/>
          <w:szCs w:val="28"/>
        </w:rPr>
        <w:t xml:space="preserve"> лиц</w:t>
      </w:r>
      <w:r w:rsidR="00C30B3E" w:rsidRPr="0084706D">
        <w:rPr>
          <w:color w:val="22272F"/>
          <w:szCs w:val="28"/>
        </w:rPr>
        <w:t>ами:</w:t>
      </w:r>
    </w:p>
    <w:p w14:paraId="0B095F44" w14:textId="741EA726" w:rsidR="00FF2AE0" w:rsidRPr="0084706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_________________________________________________________________________</w:t>
      </w:r>
      <w:r w:rsidR="00D914D6" w:rsidRPr="0084706D">
        <w:rPr>
          <w:color w:val="22272F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84706D">
        <w:rPr>
          <w:color w:val="22272F"/>
          <w:szCs w:val="28"/>
        </w:rPr>
        <w:t>_________________________________________________________________________</w:t>
      </w:r>
      <w:r w:rsidR="00D914D6" w:rsidRPr="0084706D">
        <w:rPr>
          <w:color w:val="22272F"/>
          <w:szCs w:val="28"/>
        </w:rPr>
        <w:t>___________________________________________________________</w:t>
      </w:r>
    </w:p>
    <w:p w14:paraId="01986649" w14:textId="3301150A" w:rsidR="00FF2AE0" w:rsidRPr="0084706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6</w:t>
      </w:r>
      <w:r w:rsidR="00FF2AE0" w:rsidRPr="0084706D">
        <w:rPr>
          <w:color w:val="22272F"/>
          <w:szCs w:val="28"/>
        </w:rPr>
        <w:t xml:space="preserve">. Место </w:t>
      </w:r>
      <w:r w:rsidRPr="0084706D">
        <w:rPr>
          <w:color w:val="22272F"/>
          <w:szCs w:val="28"/>
        </w:rPr>
        <w:t xml:space="preserve">  (места)  </w:t>
      </w:r>
      <w:r w:rsidR="00FF2AE0" w:rsidRPr="0084706D">
        <w:rPr>
          <w:color w:val="22272F"/>
          <w:szCs w:val="28"/>
        </w:rPr>
        <w:t>проведения</w:t>
      </w:r>
      <w:r w:rsidRPr="0084706D">
        <w:rPr>
          <w:color w:val="22272F"/>
          <w:szCs w:val="28"/>
        </w:rPr>
        <w:t xml:space="preserve"> </w:t>
      </w:r>
      <w:r w:rsidR="00FF2AE0" w:rsidRPr="0084706D">
        <w:rPr>
          <w:color w:val="22272F"/>
          <w:szCs w:val="28"/>
        </w:rPr>
        <w:t xml:space="preserve"> </w:t>
      </w:r>
      <w:r w:rsidRPr="0084706D">
        <w:rPr>
          <w:color w:val="22272F"/>
          <w:szCs w:val="28"/>
        </w:rPr>
        <w:t xml:space="preserve"> </w:t>
      </w:r>
      <w:r w:rsidR="00FF2AE0" w:rsidRPr="0084706D">
        <w:rPr>
          <w:color w:val="22272F"/>
          <w:szCs w:val="28"/>
        </w:rPr>
        <w:t>контрольного</w:t>
      </w:r>
      <w:r w:rsidRPr="0084706D">
        <w:rPr>
          <w:color w:val="22272F"/>
          <w:szCs w:val="28"/>
        </w:rPr>
        <w:t xml:space="preserve">   </w:t>
      </w:r>
      <w:r w:rsidR="00FF2AE0" w:rsidRPr="0084706D">
        <w:rPr>
          <w:color w:val="22272F"/>
          <w:szCs w:val="28"/>
        </w:rPr>
        <w:t>мероприятия</w:t>
      </w:r>
      <w:r w:rsidRPr="0084706D">
        <w:rPr>
          <w:color w:val="22272F"/>
          <w:szCs w:val="28"/>
        </w:rPr>
        <w:t xml:space="preserve">  </w:t>
      </w:r>
      <w:r w:rsidR="00FF2AE0" w:rsidRPr="0084706D">
        <w:rPr>
          <w:color w:val="22272F"/>
          <w:szCs w:val="28"/>
        </w:rPr>
        <w:t xml:space="preserve"> с   заполнением</w:t>
      </w:r>
    </w:p>
    <w:p w14:paraId="5987F6E0" w14:textId="15EF129B" w:rsidR="00D914D6" w:rsidRPr="0084706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проверочного листа: _______________</w:t>
      </w:r>
      <w:r w:rsidR="00D914D6" w:rsidRPr="0084706D">
        <w:rPr>
          <w:color w:val="22272F"/>
          <w:szCs w:val="28"/>
        </w:rPr>
        <w:t>_</w:t>
      </w:r>
      <w:r w:rsidRPr="0084706D">
        <w:rPr>
          <w:color w:val="22272F"/>
          <w:szCs w:val="28"/>
        </w:rPr>
        <w:t>________________________________</w:t>
      </w:r>
    </w:p>
    <w:p w14:paraId="50AF8F4E" w14:textId="1869DB25" w:rsidR="00FF2AE0" w:rsidRPr="0084706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_________________________________________________________________________</w:t>
      </w:r>
      <w:r w:rsidR="00D914D6" w:rsidRPr="0084706D">
        <w:rPr>
          <w:color w:val="22272F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84706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7</w:t>
      </w:r>
      <w:r w:rsidR="00FF2AE0" w:rsidRPr="0084706D">
        <w:rPr>
          <w:color w:val="22272F"/>
          <w:szCs w:val="28"/>
        </w:rPr>
        <w:t>. Реквизиты решения контрольного органа о проведении</w:t>
      </w:r>
      <w:r w:rsidRPr="0084706D">
        <w:rPr>
          <w:color w:val="22272F"/>
          <w:szCs w:val="28"/>
        </w:rPr>
        <w:t xml:space="preserve"> </w:t>
      </w:r>
      <w:r w:rsidR="00FF2AE0" w:rsidRPr="0084706D">
        <w:rPr>
          <w:color w:val="22272F"/>
          <w:szCs w:val="28"/>
        </w:rPr>
        <w:t>контрольного мероприятия, подписанного</w:t>
      </w:r>
      <w:r w:rsidRPr="0084706D">
        <w:rPr>
          <w:color w:val="22272F"/>
          <w:szCs w:val="28"/>
        </w:rPr>
        <w:t xml:space="preserve"> </w:t>
      </w:r>
      <w:r w:rsidR="00FF2AE0" w:rsidRPr="0084706D">
        <w:rPr>
          <w:color w:val="22272F"/>
          <w:szCs w:val="28"/>
        </w:rPr>
        <w:t>уполномоченным</w:t>
      </w:r>
      <w:r w:rsidRPr="0084706D">
        <w:rPr>
          <w:color w:val="22272F"/>
          <w:szCs w:val="28"/>
        </w:rPr>
        <w:t xml:space="preserve"> </w:t>
      </w:r>
      <w:r w:rsidR="00FF2AE0" w:rsidRPr="0084706D">
        <w:rPr>
          <w:color w:val="22272F"/>
          <w:szCs w:val="28"/>
        </w:rPr>
        <w:t>должностным лицом контрольного органа: _____________________</w:t>
      </w:r>
      <w:r w:rsidRPr="0084706D">
        <w:rPr>
          <w:color w:val="22272F"/>
          <w:szCs w:val="28"/>
        </w:rPr>
        <w:t>___________________________</w:t>
      </w:r>
    </w:p>
    <w:p w14:paraId="1E1368E9" w14:textId="1D751673" w:rsidR="00FF2AE0" w:rsidRPr="0084706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_________________________________________________________________________</w:t>
      </w:r>
      <w:r w:rsidR="00D914D6" w:rsidRPr="0084706D">
        <w:rPr>
          <w:color w:val="22272F"/>
          <w:szCs w:val="28"/>
        </w:rPr>
        <w:t>___________________________________________________________</w:t>
      </w:r>
    </w:p>
    <w:p w14:paraId="69AC728E" w14:textId="0189D612" w:rsidR="00FF2AE0" w:rsidRPr="0084706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8</w:t>
      </w:r>
      <w:r w:rsidR="00FF2AE0" w:rsidRPr="0084706D">
        <w:rPr>
          <w:color w:val="22272F"/>
          <w:szCs w:val="28"/>
        </w:rPr>
        <w:t>. Учётный номер контрольного мероприятия: _________________</w:t>
      </w:r>
      <w:r w:rsidRPr="0084706D">
        <w:rPr>
          <w:color w:val="22272F"/>
          <w:szCs w:val="28"/>
        </w:rPr>
        <w:t>_________</w:t>
      </w:r>
    </w:p>
    <w:p w14:paraId="17B3AF78" w14:textId="5FEA0E18" w:rsidR="00FF2AE0" w:rsidRPr="0084706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__________________________________________________________________</w:t>
      </w:r>
    </w:p>
    <w:p w14:paraId="310B748D" w14:textId="5C229680" w:rsidR="00141D8D" w:rsidRPr="0084706D" w:rsidRDefault="00E9347D" w:rsidP="00847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84706D">
        <w:rPr>
          <w:color w:val="22272F"/>
          <w:szCs w:val="28"/>
        </w:rPr>
        <w:t>9</w:t>
      </w:r>
      <w:r w:rsidR="00FF2AE0" w:rsidRPr="0084706D">
        <w:rPr>
          <w:color w:val="22272F"/>
          <w:szCs w:val="28"/>
        </w:rPr>
        <w:t xml:space="preserve">. </w:t>
      </w:r>
      <w:r w:rsidR="00635EAE" w:rsidRPr="0084706D">
        <w:rPr>
          <w:color w:val="22272F"/>
          <w:szCs w:val="28"/>
        </w:rPr>
        <w:t>Список контрольных</w:t>
      </w:r>
      <w:r w:rsidR="00FF2AE0" w:rsidRPr="0084706D">
        <w:rPr>
          <w:color w:val="22272F"/>
          <w:szCs w:val="28"/>
        </w:rPr>
        <w:t xml:space="preserve"> вопросов, отражающих содержание обязательных требований,</w:t>
      </w:r>
      <w:r w:rsidR="00635EAE" w:rsidRPr="0084706D">
        <w:rPr>
          <w:color w:val="22272F"/>
          <w:szCs w:val="28"/>
        </w:rPr>
        <w:t xml:space="preserve"> </w:t>
      </w:r>
      <w:r w:rsidR="00FF2AE0" w:rsidRPr="0084706D">
        <w:rPr>
          <w:color w:val="22272F"/>
          <w:szCs w:val="28"/>
        </w:rPr>
        <w:t>ответы на которые свидетельствует о соблюдении или несоблюдении</w:t>
      </w:r>
      <w:r w:rsidR="00635EAE" w:rsidRPr="0084706D">
        <w:rPr>
          <w:color w:val="22272F"/>
          <w:szCs w:val="28"/>
        </w:rPr>
        <w:t xml:space="preserve"> </w:t>
      </w:r>
      <w:r w:rsidR="00FF2AE0" w:rsidRPr="0084706D">
        <w:rPr>
          <w:color w:val="22272F"/>
          <w:szCs w:val="28"/>
        </w:rPr>
        <w:t>контролируемым лицом обязательных требований:</w:t>
      </w:r>
    </w:p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8344B1"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8344B1"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lastRenderedPageBreak/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lastRenderedPageBreak/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lastRenderedPageBreak/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8344B1"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8344B1"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</w:t>
            </w:r>
            <w:r>
              <w:lastRenderedPageBreak/>
              <w:t>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8344B1"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 xml:space="preserve">не позднее двух месяцев со дня получения обращения собственника помещения в многоквартирном доме или нанимателя жилого помещения по </w:t>
            </w:r>
            <w:r w:rsidRPr="00187FE3">
              <w:lastRenderedPageBreak/>
              <w:t>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8344B1"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8344B1"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8344B1"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</w:t>
            </w:r>
            <w:r w:rsidRPr="00117543">
              <w:lastRenderedPageBreak/>
              <w:t>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 xml:space="preserve">» пункта 10 </w:t>
            </w:r>
            <w:r w:rsidRPr="00117543">
              <w:lastRenderedPageBreak/>
              <w:t>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8344B1"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8344B1"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8344B1"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8344B1"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8344B1"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gramStart"/>
            <w:r w:rsidRPr="00C36931">
              <w:t>наймодател</w:t>
            </w:r>
            <w:r>
              <w:t>я</w:t>
            </w:r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8344B1"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8344B1"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8344B1"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</w:t>
            </w:r>
            <w:r w:rsidRPr="00681B49">
              <w:lastRenderedPageBreak/>
              <w:t xml:space="preserve">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</w:t>
            </w:r>
            <w:r w:rsidRPr="000C2BCF">
              <w:lastRenderedPageBreak/>
              <w:t>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8344B1"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8344B1"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8344B1"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8344B1">
            <w:proofErr w:type="gramStart"/>
            <w:r w:rsidRPr="00D84AD5">
              <w:t xml:space="preserve">документы на установленные коллективные (общедомовые) приборы учета и сведения о проведении их ремонта, замены, </w:t>
            </w:r>
            <w:r w:rsidRPr="00D84AD5">
              <w:lastRenderedPageBreak/>
              <w:t>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8344B1"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8344B1"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 xml:space="preserve">оборудования, в том числе оборудования для инвалидов и иных </w:t>
            </w:r>
            <w:r w:rsidRPr="00D84AD5">
              <w:lastRenderedPageBreak/>
              <w:t>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8344B1"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8344B1"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lastRenderedPageBreak/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8344B1"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8344B1"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8344B1"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8344B1"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8344B1"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8344B1"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8344B1"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</w:t>
            </w:r>
            <w:r w:rsidR="00642713" w:rsidRPr="009427F3">
              <w:lastRenderedPageBreak/>
              <w:t>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8344B1"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8344B1"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7BA0256A" w:rsidR="00642713" w:rsidRDefault="00C02F91" w:rsidP="008344B1"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8344B1">
              <w:t>:</w:t>
            </w:r>
            <w:r w:rsidR="00642713">
              <w:t xml:space="preserve"> </w:t>
            </w:r>
          </w:p>
          <w:p w14:paraId="72E3C295" w14:textId="5E6E5852" w:rsidR="00642713" w:rsidRDefault="00642713" w:rsidP="008344B1"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8344B1">
            <w:r>
              <w:t xml:space="preserve">- спусков в подвал, </w:t>
            </w:r>
          </w:p>
          <w:p w14:paraId="483FD726" w14:textId="4A3F29CA" w:rsidR="00642713" w:rsidRPr="009427F3" w:rsidRDefault="00642713" w:rsidP="008344B1"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8344B1"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8344B1"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8344B1"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8344B1"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8344B1">
            <w:r>
              <w:t>- подвальных помещений</w:t>
            </w:r>
          </w:p>
          <w:p w14:paraId="77B03F6F" w14:textId="77777777" w:rsidR="00642713" w:rsidRDefault="00642713" w:rsidP="008344B1">
            <w:r>
              <w:t>- чердачных помещений</w:t>
            </w:r>
          </w:p>
          <w:p w14:paraId="6C57DE07" w14:textId="14C47EB7" w:rsidR="00642713" w:rsidRPr="009427F3" w:rsidRDefault="00642713" w:rsidP="008344B1"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8344B1"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8344B1"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8344B1">
            <w:r>
              <w:t>обеспечивается н</w:t>
            </w:r>
            <w:r w:rsidR="00642713" w:rsidRPr="00642713">
              <w:t xml:space="preserve">аличие схемы </w:t>
            </w:r>
            <w:r w:rsidR="00642713" w:rsidRPr="00642713">
              <w:lastRenderedPageBreak/>
              <w:t>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8344B1"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8344B1"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8344B1"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8344B1"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8344B1"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8344B1"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8344B1"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</w:t>
            </w:r>
            <w:r w:rsidRPr="00C252B5">
              <w:lastRenderedPageBreak/>
              <w:t xml:space="preserve">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lastRenderedPageBreak/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8344B1"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8344B1"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8344B1"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</w:t>
            </w:r>
            <w:r w:rsidRPr="007A7A99">
              <w:lastRenderedPageBreak/>
              <w:t>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8344B1"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8344B1"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8344B1"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8344B1"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 xml:space="preserve"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</w:t>
            </w:r>
            <w:r w:rsidR="00CB43DB" w:rsidRPr="00CB43DB">
              <w:lastRenderedPageBreak/>
              <w:t>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8344B1"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8344B1"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8344B1"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8344B1"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8344B1"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8344B1">
            <w:proofErr w:type="gramStart"/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</w:t>
            </w:r>
            <w:r w:rsidRPr="003867AD">
              <w:lastRenderedPageBreak/>
              <w:t>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 xml:space="preserve">Об энергосбережении </w:t>
            </w:r>
            <w:r w:rsidRPr="003867AD">
              <w:lastRenderedPageBreak/>
              <w:t>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8344B1"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</w:t>
            </w:r>
            <w:r w:rsidRPr="001A4C85">
              <w:lastRenderedPageBreak/>
              <w:t>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718AF9DA" w:rsidR="00266E67" w:rsidRPr="00266E67" w:rsidRDefault="00266E67" w:rsidP="008344B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D4379" w14:textId="77777777" w:rsidR="00211FA9" w:rsidRDefault="00211FA9" w:rsidP="00624192">
      <w:r>
        <w:separator/>
      </w:r>
    </w:p>
  </w:endnote>
  <w:endnote w:type="continuationSeparator" w:id="0">
    <w:p w14:paraId="67CF911A" w14:textId="77777777" w:rsidR="00211FA9" w:rsidRDefault="00211FA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0AB7C" w14:textId="77777777" w:rsidR="00211FA9" w:rsidRDefault="00211FA9" w:rsidP="00624192">
      <w:r>
        <w:separator/>
      </w:r>
    </w:p>
  </w:footnote>
  <w:footnote w:type="continuationSeparator" w:id="0">
    <w:p w14:paraId="3B2B9E32" w14:textId="77777777" w:rsidR="00211FA9" w:rsidRDefault="00211FA9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767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4C3"/>
    <w:multiLevelType w:val="hybridMultilevel"/>
    <w:tmpl w:val="F1F6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B8D"/>
    <w:multiLevelType w:val="hybridMultilevel"/>
    <w:tmpl w:val="A318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1FA9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1767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344B1"/>
    <w:rsid w:val="0084706D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254BB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ConsPlusNormal">
    <w:name w:val="ConsPlusNormal"/>
    <w:link w:val="ConsPlusNormal0"/>
    <w:rsid w:val="0084706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4706D"/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84706D"/>
    <w:pPr>
      <w:ind w:left="720"/>
      <w:contextualSpacing/>
    </w:pPr>
  </w:style>
  <w:style w:type="paragraph" w:customStyle="1" w:styleId="Standard">
    <w:name w:val="Standard"/>
    <w:rsid w:val="008470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ConsPlusNormal">
    <w:name w:val="ConsPlusNormal"/>
    <w:link w:val="ConsPlusNormal0"/>
    <w:rsid w:val="0084706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4706D"/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84706D"/>
    <w:pPr>
      <w:ind w:left="720"/>
      <w:contextualSpacing/>
    </w:pPr>
  </w:style>
  <w:style w:type="paragraph" w:customStyle="1" w:styleId="Standard">
    <w:name w:val="Standard"/>
    <w:rsid w:val="008470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3E36-78CE-4D86-BE47-7189933A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9</cp:revision>
  <cp:lastPrinted>2021-11-11T07:19:00Z</cp:lastPrinted>
  <dcterms:created xsi:type="dcterms:W3CDTF">2021-11-29T08:34:00Z</dcterms:created>
  <dcterms:modified xsi:type="dcterms:W3CDTF">2021-12-22T09:24:00Z</dcterms:modified>
</cp:coreProperties>
</file>