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5B" w:rsidRPr="00A4415B" w:rsidRDefault="00B11A43" w:rsidP="00FF7D43">
      <w:pPr>
        <w:spacing w:after="0" w:line="240" w:lineRule="auto"/>
        <w:jc w:val="center"/>
        <w:outlineLvl w:val="0"/>
        <w:rPr>
          <w:rFonts w:ascii="Times New Roman" w:eastAsia="Times New Roman" w:hAnsi="Times New Roman" w:cs="Times New Roman"/>
          <w:b/>
          <w:bCs/>
          <w:kern w:val="36"/>
          <w:sz w:val="48"/>
          <w:szCs w:val="48"/>
          <w:lang w:eastAsia="ru-RU"/>
        </w:rPr>
      </w:pPr>
      <w:bookmarkStart w:id="0" w:name="_GoBack"/>
      <w:r>
        <w:rPr>
          <w:rFonts w:ascii="Times New Roman" w:eastAsia="Times New Roman" w:hAnsi="Times New Roman" w:cs="Times New Roman"/>
          <w:b/>
          <w:bCs/>
          <w:kern w:val="36"/>
          <w:sz w:val="48"/>
          <w:szCs w:val="48"/>
          <w:lang w:eastAsia="ru-RU"/>
        </w:rPr>
        <w:t>Административная</w:t>
      </w:r>
      <w:r w:rsidR="00A4415B" w:rsidRPr="00A4415B">
        <w:rPr>
          <w:rFonts w:ascii="Times New Roman" w:eastAsia="Times New Roman" w:hAnsi="Times New Roman" w:cs="Times New Roman"/>
          <w:b/>
          <w:bCs/>
          <w:kern w:val="36"/>
          <w:sz w:val="48"/>
          <w:szCs w:val="48"/>
          <w:lang w:eastAsia="ru-RU"/>
        </w:rPr>
        <w:t xml:space="preserve"> ответственност</w:t>
      </w:r>
      <w:r>
        <w:rPr>
          <w:rFonts w:ascii="Times New Roman" w:eastAsia="Times New Roman" w:hAnsi="Times New Roman" w:cs="Times New Roman"/>
          <w:b/>
          <w:bCs/>
          <w:kern w:val="36"/>
          <w:sz w:val="48"/>
          <w:szCs w:val="48"/>
          <w:lang w:eastAsia="ru-RU"/>
        </w:rPr>
        <w:t>ь</w:t>
      </w:r>
      <w:r w:rsidR="00A4415B" w:rsidRPr="00A4415B">
        <w:rPr>
          <w:rFonts w:ascii="Times New Roman" w:eastAsia="Times New Roman" w:hAnsi="Times New Roman" w:cs="Times New Roman"/>
          <w:b/>
          <w:bCs/>
          <w:kern w:val="36"/>
          <w:sz w:val="48"/>
          <w:szCs w:val="48"/>
          <w:lang w:eastAsia="ru-RU"/>
        </w:rPr>
        <w:t xml:space="preserve"> за изготовление, распространение, размещение агитационных материалов с нарушением требований законодательства о выборах</w:t>
      </w:r>
    </w:p>
    <w:bookmarkEnd w:id="0"/>
    <w:p w:rsidR="00B1729D" w:rsidRPr="00B1729D" w:rsidRDefault="008368BF"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729D">
        <w:rPr>
          <w:rFonts w:ascii="Times New Roman" w:eastAsia="Times New Roman" w:hAnsi="Times New Roman" w:cs="Times New Roman"/>
          <w:bCs/>
          <w:sz w:val="24"/>
          <w:szCs w:val="24"/>
          <w:lang w:eastAsia="ru-RU"/>
        </w:rPr>
        <w:t>Административная</w:t>
      </w:r>
      <w:r w:rsidR="00A4415B" w:rsidRPr="00B1729D">
        <w:rPr>
          <w:rFonts w:ascii="Times New Roman" w:eastAsia="Times New Roman" w:hAnsi="Times New Roman" w:cs="Times New Roman"/>
          <w:bCs/>
          <w:sz w:val="24"/>
          <w:szCs w:val="24"/>
          <w:lang w:eastAsia="ru-RU"/>
        </w:rPr>
        <w:t xml:space="preserve"> ответственност</w:t>
      </w:r>
      <w:r w:rsidRPr="00B1729D">
        <w:rPr>
          <w:rFonts w:ascii="Times New Roman" w:eastAsia="Times New Roman" w:hAnsi="Times New Roman" w:cs="Times New Roman"/>
          <w:bCs/>
          <w:sz w:val="24"/>
          <w:szCs w:val="24"/>
          <w:lang w:eastAsia="ru-RU"/>
        </w:rPr>
        <w:t>ь</w:t>
      </w:r>
      <w:r w:rsidR="00A4415B" w:rsidRPr="00B1729D">
        <w:rPr>
          <w:rFonts w:ascii="Times New Roman" w:eastAsia="Times New Roman" w:hAnsi="Times New Roman" w:cs="Times New Roman"/>
          <w:bCs/>
          <w:sz w:val="24"/>
          <w:szCs w:val="24"/>
          <w:lang w:eastAsia="ru-RU"/>
        </w:rPr>
        <w:t xml:space="preserve"> за изготовление, распространение, размещение агитационных материалов с нарушением требований законодательства о выборах </w:t>
      </w:r>
      <w:r w:rsidRPr="00B1729D">
        <w:rPr>
          <w:rFonts w:ascii="Times New Roman" w:eastAsia="Times New Roman" w:hAnsi="Times New Roman" w:cs="Times New Roman"/>
          <w:bCs/>
          <w:sz w:val="24"/>
          <w:szCs w:val="24"/>
          <w:lang w:eastAsia="ru-RU"/>
        </w:rPr>
        <w:t>установлена</w:t>
      </w:r>
      <w:r w:rsidR="00A4415B" w:rsidRPr="00A4415B">
        <w:rPr>
          <w:rFonts w:ascii="Times New Roman" w:eastAsia="Times New Roman" w:hAnsi="Times New Roman" w:cs="Times New Roman"/>
          <w:sz w:val="24"/>
          <w:szCs w:val="24"/>
          <w:lang w:eastAsia="ru-RU"/>
        </w:rPr>
        <w:t xml:space="preserve"> статьей 5.12 КоАП РФ</w:t>
      </w:r>
      <w:r w:rsidR="00B1729D" w:rsidRPr="00B1729D">
        <w:rPr>
          <w:rFonts w:ascii="Times New Roman" w:eastAsia="Times New Roman" w:hAnsi="Times New Roman" w:cs="Times New Roman"/>
          <w:sz w:val="24"/>
          <w:szCs w:val="24"/>
          <w:lang w:eastAsia="ru-RU"/>
        </w:rPr>
        <w:t>.</w:t>
      </w:r>
    </w:p>
    <w:p w:rsidR="00A4415B" w:rsidRPr="00A4415B"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 xml:space="preserve"> Часть 1 статьи 5.12 предусматривает административную ответственность за изготовление или распространение в период подготовки и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и влечет наказание в виде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4415B" w:rsidRPr="00A4415B"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 xml:space="preserve">В соответствии со статьей 54 Федерального закона РФ от 12.06.2002 № 67-ФЗ  "Об основных гарантиях избирательных прав и права на участие в референдуме граждан Российской Федерации" все агитационные материалы должны изготавливаться на территории Российской Федерации. Все печатные и аудиовизуальные агитационные материалы должны содержать наименование, юридический адрес и идентификационный </w:t>
      </w:r>
      <w:proofErr w:type="gramStart"/>
      <w:r w:rsidRPr="00A4415B">
        <w:rPr>
          <w:rFonts w:ascii="Times New Roman" w:eastAsia="Times New Roman" w:hAnsi="Times New Roman" w:cs="Times New Roman"/>
          <w:sz w:val="24"/>
          <w:szCs w:val="24"/>
          <w:lang w:eastAsia="ru-RU"/>
        </w:rPr>
        <w:t>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roofErr w:type="gramEnd"/>
    </w:p>
    <w:p w:rsidR="00A4415B" w:rsidRPr="00A4415B"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Агитационные материалы не могут содержать коммерческую рекламу. Использование изображения физического лица, высказываний физического лица о кандидате, об избирательном объединении в агитационных материалах возможно только с письменного согласия данного физического лица. Документ, подтверждающий такое согласие, представляется в комиссию вместе с экземплярами агитационных материалов. В случае нарушения данного требования относительно агитационных материалов, размещаемых на каналах организаций телерадиовещания или в периодических печатных изданиях, ответственность наступает по ст. 5.8 КоАП РФ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w:t>
      </w:r>
      <w:proofErr w:type="gramStart"/>
      <w:r w:rsidRPr="00A4415B">
        <w:rPr>
          <w:rFonts w:ascii="Times New Roman" w:eastAsia="Times New Roman" w:hAnsi="Times New Roman" w:cs="Times New Roman"/>
          <w:sz w:val="24"/>
          <w:szCs w:val="24"/>
          <w:lang w:eastAsia="ru-RU"/>
        </w:rPr>
        <w:t>е-</w:t>
      </w:r>
      <w:proofErr w:type="gramEnd"/>
      <w:r w:rsidRPr="00A4415B">
        <w:rPr>
          <w:rFonts w:ascii="Times New Roman" w:eastAsia="Times New Roman" w:hAnsi="Times New Roman" w:cs="Times New Roman"/>
          <w:sz w:val="24"/>
          <w:szCs w:val="24"/>
          <w:lang w:eastAsia="ru-RU"/>
        </w:rPr>
        <w:t xml:space="preserve"> и (или) радиовещание, и в периодических печатных изданиях».</w:t>
      </w:r>
    </w:p>
    <w:p w:rsidR="00A4415B" w:rsidRPr="00A4415B"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 xml:space="preserve">Часть 2 статьи 5.12. </w:t>
      </w:r>
      <w:proofErr w:type="gramStart"/>
      <w:r w:rsidRPr="00A4415B">
        <w:rPr>
          <w:rFonts w:ascii="Times New Roman" w:eastAsia="Times New Roman" w:hAnsi="Times New Roman" w:cs="Times New Roman"/>
          <w:sz w:val="24"/>
          <w:szCs w:val="24"/>
          <w:lang w:eastAsia="ru-RU"/>
        </w:rPr>
        <w:t>КоАП РФ предусматривает ответственность за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и влечет наказание в виде штрафа на граждан в размере от пятисот до одной тысячи рублей;</w:t>
      </w:r>
      <w:proofErr w:type="gramEnd"/>
      <w:r w:rsidRPr="00A4415B">
        <w:rPr>
          <w:rFonts w:ascii="Times New Roman" w:eastAsia="Times New Roman" w:hAnsi="Times New Roman" w:cs="Times New Roman"/>
          <w:sz w:val="24"/>
          <w:szCs w:val="24"/>
          <w:lang w:eastAsia="ru-RU"/>
        </w:rPr>
        <w:t xml:space="preserve"> на </w:t>
      </w:r>
      <w:r w:rsidRPr="00A4415B">
        <w:rPr>
          <w:rFonts w:ascii="Times New Roman" w:eastAsia="Times New Roman" w:hAnsi="Times New Roman" w:cs="Times New Roman"/>
          <w:sz w:val="24"/>
          <w:szCs w:val="24"/>
          <w:lang w:eastAsia="ru-RU"/>
        </w:rPr>
        <w:lastRenderedPageBreak/>
        <w:t>должностных лиц – от одной тысячи пятисот до двух тысяч рублей; на юридических лиц – от двадцати до  тридцати тысяч рублей.</w:t>
      </w:r>
    </w:p>
    <w:p w:rsidR="001F5E23"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 xml:space="preserve">Органы местного самоуправления по предложению соответствующей комиссии не </w:t>
      </w:r>
      <w:proofErr w:type="gramStart"/>
      <w:r w:rsidRPr="00A4415B">
        <w:rPr>
          <w:rFonts w:ascii="Times New Roman" w:eastAsia="Times New Roman" w:hAnsi="Times New Roman" w:cs="Times New Roman"/>
          <w:sz w:val="24"/>
          <w:szCs w:val="24"/>
          <w:lang w:eastAsia="ru-RU"/>
        </w:rPr>
        <w:t>позднее</w:t>
      </w:r>
      <w:proofErr w:type="gramEnd"/>
      <w:r w:rsidRPr="00A4415B">
        <w:rPr>
          <w:rFonts w:ascii="Times New Roman" w:eastAsia="Times New Roman" w:hAnsi="Times New Roman" w:cs="Times New Roman"/>
          <w:sz w:val="24"/>
          <w:szCs w:val="24"/>
          <w:lang w:eastAsia="ru-RU"/>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w:t>
      </w:r>
    </w:p>
    <w:p w:rsidR="00A4415B" w:rsidRPr="00A4415B"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 xml:space="preserve">Печатные агитационные материалы могут размещаться в помещениях, на зданиях, сооружениях и иных объектах (за исключением мест, выделенных органами местного самоуправления по предложению соответствующей комиссии) только с согласия и на условиях собственников, владельцев указанных объектов. </w:t>
      </w:r>
      <w:proofErr w:type="gramStart"/>
      <w:r w:rsidRPr="00A4415B">
        <w:rPr>
          <w:rFonts w:ascii="Times New Roman" w:eastAsia="Times New Roman" w:hAnsi="Times New Roman" w:cs="Times New Roman"/>
          <w:sz w:val="24"/>
          <w:szCs w:val="24"/>
          <w:lang w:eastAsia="ru-RU"/>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sidRPr="00A4415B">
        <w:rPr>
          <w:rFonts w:ascii="Times New Roman" w:eastAsia="Times New Roman" w:hAnsi="Times New Roman" w:cs="Times New Roman"/>
          <w:sz w:val="24"/>
          <w:szCs w:val="24"/>
          <w:lang w:eastAsia="ru-RU"/>
        </w:rPr>
        <w:t>,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4415B" w:rsidRPr="00A4415B"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b/>
          <w:bCs/>
          <w:sz w:val="24"/>
          <w:szCs w:val="24"/>
          <w:lang w:eastAsia="ru-RU"/>
        </w:rPr>
        <w:t>Запрещается</w:t>
      </w:r>
      <w:r w:rsidRPr="00A4415B">
        <w:rPr>
          <w:rFonts w:ascii="Times New Roman" w:eastAsia="Times New Roman" w:hAnsi="Times New Roman" w:cs="Times New Roman"/>
          <w:sz w:val="24"/>
          <w:szCs w:val="24"/>
          <w:lang w:eastAsia="ru-RU"/>
        </w:rPr>
        <w:t xml:space="preserve">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w:t>
      </w:r>
      <w:r w:rsidRPr="00A4415B">
        <w:rPr>
          <w:rFonts w:ascii="Times New Roman" w:eastAsia="Times New Roman" w:hAnsi="Times New Roman" w:cs="Times New Roman"/>
          <w:b/>
          <w:bCs/>
          <w:sz w:val="24"/>
          <w:szCs w:val="24"/>
          <w:lang w:eastAsia="ru-RU"/>
        </w:rPr>
        <w:t>Запрещается</w:t>
      </w:r>
      <w:r w:rsidRPr="00A4415B">
        <w:rPr>
          <w:rFonts w:ascii="Times New Roman" w:eastAsia="Times New Roman" w:hAnsi="Times New Roman" w:cs="Times New Roman"/>
          <w:sz w:val="24"/>
          <w:szCs w:val="24"/>
          <w:lang w:eastAsia="ru-RU"/>
        </w:rPr>
        <w:t xml:space="preserve">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4415B" w:rsidRPr="00A4415B" w:rsidRDefault="00A4415B" w:rsidP="00A441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 xml:space="preserve">Дела об административных правонарушениях </w:t>
      </w:r>
      <w:r w:rsidR="00176D53">
        <w:rPr>
          <w:rFonts w:ascii="Times New Roman" w:eastAsia="Times New Roman" w:hAnsi="Times New Roman" w:cs="Times New Roman"/>
          <w:sz w:val="24"/>
          <w:szCs w:val="24"/>
          <w:lang w:eastAsia="ru-RU"/>
        </w:rPr>
        <w:t xml:space="preserve">данной категории </w:t>
      </w:r>
      <w:r w:rsidRPr="00A4415B">
        <w:rPr>
          <w:rFonts w:ascii="Times New Roman" w:eastAsia="Times New Roman" w:hAnsi="Times New Roman" w:cs="Times New Roman"/>
          <w:sz w:val="24"/>
          <w:szCs w:val="24"/>
          <w:lang w:eastAsia="ru-RU"/>
        </w:rPr>
        <w:t>рассматривают судьи (ст. 23.1 КоАП РФ) в пятидневный срок (ч. 3 ст. 29.6 КоАП РФ). Протоколы об административных правонарушениях вправе составлять члены избирательной комиссии, комиссии референдума с правом решающего голоса, уполномоченные избирательными комиссиями, комиссиями референдума (ч. 5 ст. 28.3 КоАП РФ), а также должностные лица органов внутренних дел (полиции) (п. 1 ч. 2 ст. 28.3 КоАП РФ).</w:t>
      </w:r>
    </w:p>
    <w:p w:rsidR="00A4415B" w:rsidRPr="00A4415B" w:rsidRDefault="00A4415B" w:rsidP="00A4415B">
      <w:pPr>
        <w:spacing w:before="100" w:beforeAutospacing="1" w:after="100" w:afterAutospacing="1" w:line="240" w:lineRule="auto"/>
        <w:rPr>
          <w:rFonts w:ascii="Times New Roman" w:eastAsia="Times New Roman" w:hAnsi="Times New Roman" w:cs="Times New Roman"/>
          <w:sz w:val="24"/>
          <w:szCs w:val="24"/>
          <w:lang w:eastAsia="ru-RU"/>
        </w:rPr>
      </w:pPr>
      <w:r w:rsidRPr="00A4415B">
        <w:rPr>
          <w:rFonts w:ascii="Times New Roman" w:eastAsia="Times New Roman" w:hAnsi="Times New Roman" w:cs="Times New Roman"/>
          <w:sz w:val="24"/>
          <w:szCs w:val="24"/>
          <w:lang w:eastAsia="ru-RU"/>
        </w:rPr>
        <w:t> </w:t>
      </w:r>
    </w:p>
    <w:p w:rsidR="00D2347D" w:rsidRDefault="00A4415B" w:rsidP="00176D53">
      <w:pPr>
        <w:spacing w:before="100" w:beforeAutospacing="1" w:after="100" w:afterAutospacing="1" w:line="240" w:lineRule="auto"/>
      </w:pPr>
      <w:r w:rsidRPr="00A4415B">
        <w:rPr>
          <w:rFonts w:ascii="Times New Roman" w:eastAsia="Times New Roman" w:hAnsi="Times New Roman" w:cs="Times New Roman"/>
          <w:sz w:val="24"/>
          <w:szCs w:val="24"/>
          <w:lang w:eastAsia="ru-RU"/>
        </w:rPr>
        <w:t> </w:t>
      </w:r>
      <w:r w:rsidR="003D14F7">
        <w:rPr>
          <w:rFonts w:ascii="Times New Roman" w:eastAsia="Times New Roman" w:hAnsi="Times New Roman" w:cs="Times New Roman"/>
          <w:sz w:val="24"/>
          <w:szCs w:val="24"/>
          <w:lang w:eastAsia="ru-RU"/>
        </w:rPr>
        <w:t>Прокуратура Приволжского района.</w:t>
      </w:r>
    </w:p>
    <w:sectPr w:rsidR="00D2347D" w:rsidSect="00176D5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58" w:rsidRDefault="00F00158" w:rsidP="00176D53">
      <w:pPr>
        <w:spacing w:after="0" w:line="240" w:lineRule="auto"/>
      </w:pPr>
      <w:r>
        <w:separator/>
      </w:r>
    </w:p>
  </w:endnote>
  <w:endnote w:type="continuationSeparator" w:id="0">
    <w:p w:rsidR="00F00158" w:rsidRDefault="00F00158" w:rsidP="0017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58" w:rsidRDefault="00F00158" w:rsidP="00176D53">
      <w:pPr>
        <w:spacing w:after="0" w:line="240" w:lineRule="auto"/>
      </w:pPr>
      <w:r>
        <w:separator/>
      </w:r>
    </w:p>
  </w:footnote>
  <w:footnote w:type="continuationSeparator" w:id="0">
    <w:p w:rsidR="00F00158" w:rsidRDefault="00F00158" w:rsidP="00176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47072"/>
      <w:docPartObj>
        <w:docPartGallery w:val="Page Numbers (Top of Page)"/>
        <w:docPartUnique/>
      </w:docPartObj>
    </w:sdtPr>
    <w:sdtEndPr/>
    <w:sdtContent>
      <w:p w:rsidR="00176D53" w:rsidRDefault="00176D53">
        <w:pPr>
          <w:pStyle w:val="a5"/>
          <w:jc w:val="center"/>
        </w:pPr>
        <w:r>
          <w:fldChar w:fldCharType="begin"/>
        </w:r>
        <w:r>
          <w:instrText>PAGE   \* MERGEFORMAT</w:instrText>
        </w:r>
        <w:r>
          <w:fldChar w:fldCharType="separate"/>
        </w:r>
        <w:r w:rsidR="00FF7D43">
          <w:rPr>
            <w:noProof/>
          </w:rPr>
          <w:t>2</w:t>
        </w:r>
        <w:r>
          <w:fldChar w:fldCharType="end"/>
        </w:r>
      </w:p>
    </w:sdtContent>
  </w:sdt>
  <w:p w:rsidR="00176D53" w:rsidRDefault="00176D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45"/>
    <w:rsid w:val="00095B54"/>
    <w:rsid w:val="00101645"/>
    <w:rsid w:val="00110046"/>
    <w:rsid w:val="00176D53"/>
    <w:rsid w:val="001F5E23"/>
    <w:rsid w:val="003D14F7"/>
    <w:rsid w:val="005D66AB"/>
    <w:rsid w:val="008368BF"/>
    <w:rsid w:val="00A4415B"/>
    <w:rsid w:val="00B11A43"/>
    <w:rsid w:val="00B1729D"/>
    <w:rsid w:val="00BF3CB0"/>
    <w:rsid w:val="00D2347D"/>
    <w:rsid w:val="00F00158"/>
    <w:rsid w:val="00F86AF9"/>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4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1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4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15B"/>
    <w:rPr>
      <w:b/>
      <w:bCs/>
    </w:rPr>
  </w:style>
  <w:style w:type="paragraph" w:styleId="a5">
    <w:name w:val="header"/>
    <w:basedOn w:val="a"/>
    <w:link w:val="a6"/>
    <w:uiPriority w:val="99"/>
    <w:unhideWhenUsed/>
    <w:rsid w:val="00176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6D53"/>
  </w:style>
  <w:style w:type="paragraph" w:styleId="a7">
    <w:name w:val="footer"/>
    <w:basedOn w:val="a"/>
    <w:link w:val="a8"/>
    <w:uiPriority w:val="99"/>
    <w:unhideWhenUsed/>
    <w:rsid w:val="00176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6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4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1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4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15B"/>
    <w:rPr>
      <w:b/>
      <w:bCs/>
    </w:rPr>
  </w:style>
  <w:style w:type="paragraph" w:styleId="a5">
    <w:name w:val="header"/>
    <w:basedOn w:val="a"/>
    <w:link w:val="a6"/>
    <w:uiPriority w:val="99"/>
    <w:unhideWhenUsed/>
    <w:rsid w:val="00176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6D53"/>
  </w:style>
  <w:style w:type="paragraph" w:styleId="a7">
    <w:name w:val="footer"/>
    <w:basedOn w:val="a"/>
    <w:link w:val="a8"/>
    <w:uiPriority w:val="99"/>
    <w:unhideWhenUsed/>
    <w:rsid w:val="00176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8333">
      <w:bodyDiv w:val="1"/>
      <w:marLeft w:val="0"/>
      <w:marRight w:val="0"/>
      <w:marTop w:val="0"/>
      <w:marBottom w:val="0"/>
      <w:divBdr>
        <w:top w:val="none" w:sz="0" w:space="0" w:color="auto"/>
        <w:left w:val="none" w:sz="0" w:space="0" w:color="auto"/>
        <w:bottom w:val="none" w:sz="0" w:space="0" w:color="auto"/>
        <w:right w:val="none" w:sz="0" w:space="0" w:color="auto"/>
      </w:divBdr>
      <w:divsChild>
        <w:div w:id="813260531">
          <w:marLeft w:val="0"/>
          <w:marRight w:val="0"/>
          <w:marTop w:val="0"/>
          <w:marBottom w:val="0"/>
          <w:divBdr>
            <w:top w:val="none" w:sz="0" w:space="0" w:color="auto"/>
            <w:left w:val="none" w:sz="0" w:space="0" w:color="auto"/>
            <w:bottom w:val="none" w:sz="0" w:space="0" w:color="auto"/>
            <w:right w:val="none" w:sz="0" w:space="0" w:color="auto"/>
          </w:divBdr>
          <w:divsChild>
            <w:div w:id="315914306">
              <w:marLeft w:val="0"/>
              <w:marRight w:val="0"/>
              <w:marTop w:val="0"/>
              <w:marBottom w:val="0"/>
              <w:divBdr>
                <w:top w:val="none" w:sz="0" w:space="0" w:color="auto"/>
                <w:left w:val="none" w:sz="0" w:space="0" w:color="auto"/>
                <w:bottom w:val="none" w:sz="0" w:space="0" w:color="auto"/>
                <w:right w:val="none" w:sz="0" w:space="0" w:color="auto"/>
              </w:divBdr>
              <w:divsChild>
                <w:div w:id="381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User041003</dc:creator>
  <cp:keywords/>
  <dc:description/>
  <cp:lastModifiedBy>Волкова Ольга</cp:lastModifiedBy>
  <cp:revision>7</cp:revision>
  <dcterms:created xsi:type="dcterms:W3CDTF">2018-10-07T11:51:00Z</dcterms:created>
  <dcterms:modified xsi:type="dcterms:W3CDTF">2018-11-01T07:31:00Z</dcterms:modified>
</cp:coreProperties>
</file>