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D0" w:rsidRPr="00FB4004" w:rsidRDefault="00461DD0" w:rsidP="00461DD0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461DD0" w:rsidRPr="00FB4004" w:rsidRDefault="00461DD0" w:rsidP="00461DD0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61DD0" w:rsidRPr="00FB4004" w:rsidRDefault="00461DD0" w:rsidP="00461DD0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61DD0" w:rsidRPr="00FB4004" w:rsidRDefault="00461DD0" w:rsidP="00461DD0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461DD0" w:rsidRPr="00FB4004" w:rsidRDefault="00461DD0" w:rsidP="00461DD0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>обшаровка</w:t>
      </w:r>
    </w:p>
    <w:p w:rsidR="00461DD0" w:rsidRPr="00FB4004" w:rsidRDefault="00461DD0" w:rsidP="00461DD0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приволжский</w:t>
      </w:r>
      <w:proofErr w:type="gramEnd"/>
    </w:p>
    <w:p w:rsidR="00461DD0" w:rsidRPr="00FB4004" w:rsidRDefault="00461DD0" w:rsidP="00461DD0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461DD0" w:rsidRPr="00FB4004" w:rsidRDefault="00461DD0" w:rsidP="00461DD0">
      <w:pPr>
        <w:rPr>
          <w:rFonts w:ascii="Times New Roman" w:hAnsi="Times New Roman"/>
          <w:sz w:val="28"/>
          <w:szCs w:val="28"/>
        </w:rPr>
      </w:pPr>
    </w:p>
    <w:p w:rsidR="00461DD0" w:rsidRPr="00FB4004" w:rsidRDefault="00461DD0" w:rsidP="00461DD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61DD0" w:rsidRPr="00FB4004" w:rsidRDefault="00461DD0" w:rsidP="00461DD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РЕШЕНИЕ</w:t>
      </w:r>
    </w:p>
    <w:p w:rsidR="00461DD0" w:rsidRPr="00FB4004" w:rsidRDefault="00461DD0" w:rsidP="00461DD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от </w:t>
      </w:r>
      <w:r w:rsidR="00C00B93">
        <w:rPr>
          <w:rFonts w:ascii="Times New Roman" w:hAnsi="Times New Roman"/>
          <w:b/>
          <w:sz w:val="28"/>
          <w:szCs w:val="28"/>
        </w:rPr>
        <w:t>29.09.2017 г.</w:t>
      </w:r>
      <w:r w:rsidRPr="00FB4004">
        <w:rPr>
          <w:rFonts w:ascii="Times New Roman" w:hAnsi="Times New Roman"/>
          <w:b/>
          <w:sz w:val="28"/>
          <w:szCs w:val="28"/>
        </w:rPr>
        <w:t xml:space="preserve"> № </w:t>
      </w:r>
      <w:r w:rsidR="00C00B93">
        <w:rPr>
          <w:rFonts w:ascii="Times New Roman" w:hAnsi="Times New Roman"/>
          <w:b/>
          <w:sz w:val="28"/>
          <w:szCs w:val="28"/>
        </w:rPr>
        <w:t>90/35</w:t>
      </w:r>
    </w:p>
    <w:p w:rsidR="00461DD0" w:rsidRPr="00FB4004" w:rsidRDefault="00461DD0" w:rsidP="00461DD0">
      <w:pPr>
        <w:jc w:val="both"/>
        <w:rPr>
          <w:rFonts w:ascii="Times New Roman" w:hAnsi="Times New Roman"/>
          <w:sz w:val="28"/>
          <w:szCs w:val="28"/>
        </w:rPr>
      </w:pPr>
    </w:p>
    <w:p w:rsidR="00461DD0" w:rsidRPr="00FB4004" w:rsidRDefault="00461DD0" w:rsidP="00461DD0">
      <w:pPr>
        <w:jc w:val="both"/>
        <w:rPr>
          <w:rFonts w:ascii="Times New Roman" w:hAnsi="Times New Roman"/>
          <w:sz w:val="28"/>
          <w:szCs w:val="28"/>
        </w:rPr>
      </w:pPr>
    </w:p>
    <w:p w:rsidR="00461DD0" w:rsidRPr="00FB4004" w:rsidRDefault="00461DD0" w:rsidP="00461DD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461DD0" w:rsidRPr="00FB4004" w:rsidRDefault="00461DD0" w:rsidP="00461DD0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Обшаровка</w:t>
      </w:r>
      <w:r w:rsidRPr="00FB4004"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 w:rsidRPr="00FB4004">
        <w:rPr>
          <w:sz w:val="28"/>
          <w:szCs w:val="28"/>
        </w:rPr>
        <w:t xml:space="preserve"> Самарской области </w:t>
      </w:r>
    </w:p>
    <w:p w:rsidR="00461DD0" w:rsidRPr="00FB4004" w:rsidRDefault="00461DD0" w:rsidP="00461DD0">
      <w:pPr>
        <w:pStyle w:val="ConsPlusTitle"/>
        <w:jc w:val="center"/>
        <w:rPr>
          <w:sz w:val="28"/>
          <w:szCs w:val="28"/>
        </w:rPr>
      </w:pPr>
    </w:p>
    <w:p w:rsidR="00461DD0" w:rsidRPr="00FB4004" w:rsidRDefault="00461DD0" w:rsidP="00461D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</w:t>
      </w:r>
      <w:proofErr w:type="gramStart"/>
      <w:r w:rsidRPr="00FB4004">
        <w:rPr>
          <w:rFonts w:ascii="Times New Roman" w:hAnsi="Times New Roman"/>
          <w:sz w:val="28"/>
          <w:szCs w:val="28"/>
        </w:rPr>
        <w:t xml:space="preserve">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Обшаровка</w:t>
      </w:r>
      <w:r w:rsidRPr="00FB400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Приволжский</w:t>
      </w:r>
      <w:r w:rsidRPr="00FB4004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FB4004" w:rsidDel="00D70CBE">
        <w:rPr>
          <w:rFonts w:ascii="Times New Roman" w:hAnsi="Times New Roman"/>
          <w:sz w:val="28"/>
          <w:szCs w:val="28"/>
        </w:rPr>
        <w:t xml:space="preserve"> </w:t>
      </w:r>
      <w:r w:rsidRPr="00FB4004">
        <w:rPr>
          <w:rFonts w:ascii="Times New Roman" w:hAnsi="Times New Roman"/>
          <w:sz w:val="28"/>
          <w:szCs w:val="28"/>
        </w:rPr>
        <w:t xml:space="preserve">от </w:t>
      </w:r>
      <w:r w:rsidR="00B631A2">
        <w:rPr>
          <w:rFonts w:ascii="Times New Roman" w:hAnsi="Times New Roman"/>
          <w:sz w:val="28"/>
          <w:szCs w:val="28"/>
        </w:rPr>
        <w:t>27.09.2017 г.</w:t>
      </w:r>
      <w:r w:rsidRPr="00FB4004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Обшаровка</w:t>
      </w:r>
      <w:r w:rsidRPr="00FB400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Приволжский</w:t>
      </w:r>
      <w:r w:rsidRPr="00FB4004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FB4004">
        <w:rPr>
          <w:rFonts w:ascii="Times New Roman" w:hAnsi="Times New Roman"/>
          <w:sz w:val="28"/>
          <w:szCs w:val="28"/>
        </w:rPr>
        <w:t xml:space="preserve"> решило:</w:t>
      </w:r>
    </w:p>
    <w:p w:rsidR="00461DD0" w:rsidRPr="00FB4004" w:rsidRDefault="00461DD0" w:rsidP="00461DD0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B4004">
        <w:rPr>
          <w:rFonts w:ascii="Times New Roman" w:hAnsi="Times New Roman"/>
          <w:sz w:val="28"/>
          <w:szCs w:val="28"/>
        </w:rPr>
        <w:t xml:space="preserve">Внести следующие изменения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Обшаровка</w:t>
      </w:r>
      <w:r w:rsidRPr="00FB400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Приволжский</w:t>
      </w:r>
      <w:r w:rsidRPr="00FB4004">
        <w:rPr>
          <w:rFonts w:ascii="Times New Roman" w:hAnsi="Times New Roman"/>
          <w:sz w:val="28"/>
          <w:szCs w:val="28"/>
        </w:rPr>
        <w:t xml:space="preserve"> Самарской области, утверждённые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Обшаровка</w:t>
      </w:r>
      <w:r w:rsidRPr="00FB400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Приволжский</w:t>
      </w:r>
      <w:r w:rsidRPr="00FB4004">
        <w:rPr>
          <w:rFonts w:ascii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sz w:val="28"/>
          <w:szCs w:val="28"/>
        </w:rPr>
        <w:t>30</w:t>
      </w:r>
      <w:r w:rsidRPr="00FB4004">
        <w:rPr>
          <w:rFonts w:ascii="Times New Roman" w:hAnsi="Times New Roman"/>
          <w:sz w:val="28"/>
          <w:szCs w:val="28"/>
        </w:rPr>
        <w:t xml:space="preserve"> декабря 2013 № </w:t>
      </w:r>
      <w:r>
        <w:rPr>
          <w:rFonts w:ascii="Times New Roman" w:hAnsi="Times New Roman"/>
          <w:sz w:val="28"/>
          <w:szCs w:val="28"/>
        </w:rPr>
        <w:t>145/42</w:t>
      </w:r>
      <w:r w:rsidR="00DF1257">
        <w:rPr>
          <w:rFonts w:ascii="Times New Roman" w:hAnsi="Times New Roman"/>
          <w:sz w:val="28"/>
          <w:szCs w:val="28"/>
        </w:rPr>
        <w:t>, опубликованные в газете «Приволжский вестник» № 6 (9739) от 29.01.2014 г.</w:t>
      </w:r>
      <w:r w:rsidRPr="00FB4004">
        <w:rPr>
          <w:rFonts w:ascii="Times New Roman" w:hAnsi="Times New Roman"/>
          <w:sz w:val="28"/>
          <w:szCs w:val="28"/>
        </w:rPr>
        <w:t xml:space="preserve"> (далее также – Правила)</w:t>
      </w:r>
      <w:r w:rsidRPr="00FB4004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461DD0" w:rsidRPr="00405EDD" w:rsidRDefault="00461DD0" w:rsidP="00461DD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FB4004">
        <w:rPr>
          <w:rFonts w:ascii="Times New Roman" w:hAnsi="Times New Roman"/>
          <w:sz w:val="28"/>
          <w:u w:color="FFFFFF"/>
        </w:rPr>
        <w:t xml:space="preserve">1) </w:t>
      </w:r>
      <w:r>
        <w:rPr>
          <w:rFonts w:ascii="Times New Roman" w:hAnsi="Times New Roman"/>
          <w:sz w:val="28"/>
          <w:u w:color="FFFFFF"/>
        </w:rPr>
        <w:t xml:space="preserve">Часть 4 статьи 6 </w:t>
      </w:r>
      <w:r w:rsidRPr="00405EDD">
        <w:rPr>
          <w:rFonts w:ascii="Times New Roman" w:hAnsi="Times New Roman"/>
          <w:sz w:val="28"/>
          <w:u w:color="FFFFFF"/>
        </w:rPr>
        <w:t>дополнить пунктом 8.1 следующего содержания:</w:t>
      </w:r>
    </w:p>
    <w:p w:rsidR="00461DD0" w:rsidRPr="00C35E4F" w:rsidRDefault="00461DD0" w:rsidP="00461DD0">
      <w:pPr>
        <w:pStyle w:val="af2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</w:rPr>
      </w:pPr>
      <w:r w:rsidRPr="00405EDD">
        <w:rPr>
          <w:rFonts w:ascii="Times New Roman" w:hAnsi="Times New Roman"/>
          <w:sz w:val="28"/>
          <w:u w:color="FFFFFF"/>
        </w:rPr>
        <w:lastRenderedPageBreak/>
        <w:t>«</w:t>
      </w:r>
      <w:r w:rsidRPr="00405EDD">
        <w:rPr>
          <w:rFonts w:ascii="Times New Roman" w:hAnsi="Times New Roman"/>
          <w:sz w:val="28"/>
        </w:rPr>
        <w:t>8.1) о комплексном развитии территории в границах территорий</w:t>
      </w:r>
      <w:r w:rsidRPr="00366117">
        <w:rPr>
          <w:rFonts w:ascii="Times New Roman" w:hAnsi="Times New Roman"/>
          <w:sz w:val="28"/>
        </w:rPr>
        <w:t>, предусмотренных частью 5 статьи 10 Правил</w:t>
      </w:r>
      <w:proofErr w:type="gramStart"/>
      <w:r w:rsidRPr="00366117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»</w:t>
      </w:r>
      <w:proofErr w:type="gramEnd"/>
      <w:r>
        <w:rPr>
          <w:rFonts w:ascii="Times New Roman" w:hAnsi="Times New Roman"/>
          <w:sz w:val="28"/>
        </w:rPr>
        <w:t>;</w:t>
      </w:r>
    </w:p>
    <w:p w:rsidR="00461DD0" w:rsidRDefault="00461DD0" w:rsidP="00461DD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2) статью 10 дополнить частью 5 следующего содержания:</w:t>
      </w:r>
    </w:p>
    <w:p w:rsidR="00461DD0" w:rsidRPr="0060347D" w:rsidRDefault="00461DD0" w:rsidP="00461DD0">
      <w:pPr>
        <w:pStyle w:val="af2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 xml:space="preserve">«5. </w:t>
      </w:r>
      <w:r>
        <w:rPr>
          <w:rFonts w:ascii="Times New Roman" w:hAnsi="Times New Roman"/>
          <w:sz w:val="28"/>
        </w:rPr>
        <w:t xml:space="preserve"> </w:t>
      </w:r>
      <w:r w:rsidRPr="002B3BB6">
        <w:rPr>
          <w:rFonts w:ascii="Times New Roman" w:hAnsi="Times New Roman"/>
          <w:sz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</w:t>
      </w:r>
      <w:r>
        <w:rPr>
          <w:rFonts w:ascii="Times New Roman" w:hAnsi="Times New Roman"/>
          <w:sz w:val="28"/>
        </w:rPr>
        <w:t xml:space="preserve"> градостроительного зонирования. </w:t>
      </w:r>
      <w:r w:rsidRPr="00DB0D5A">
        <w:rPr>
          <w:rFonts w:ascii="Times New Roman" w:hAnsi="Times New Roman"/>
          <w:sz w:val="28"/>
        </w:rPr>
        <w:t>Границы таких территорий устанавливаются по границам одной или нескольких территориальных зон и могут отображаться на отдельной карте</w:t>
      </w:r>
      <w:proofErr w:type="gramStart"/>
      <w:r w:rsidRPr="00DB0D5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  <w:proofErr w:type="gramEnd"/>
    </w:p>
    <w:p w:rsidR="00461DD0" w:rsidRDefault="00461DD0" w:rsidP="00461DD0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Pr="00FB4004">
        <w:rPr>
          <w:rFonts w:ascii="Times New Roman" w:hAnsi="Times New Roman"/>
          <w:sz w:val="28"/>
          <w:u w:color="FFFFFF"/>
        </w:rPr>
        <w:t>В статье 11 Правил</w:t>
      </w:r>
      <w:r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</w:rPr>
        <w:t>часть 8 дополнить пунктом 4 следующего содержания:</w:t>
      </w:r>
    </w:p>
    <w:p w:rsidR="00461DD0" w:rsidRPr="002210CE" w:rsidRDefault="00461DD0" w:rsidP="00461DD0">
      <w:pPr>
        <w:pStyle w:val="af2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«4) </w:t>
      </w:r>
      <w:r w:rsidRPr="00C575B5">
        <w:rPr>
          <w:rFonts w:ascii="Times New Roman" w:hAnsi="Times New Roman" w:hint="eastAsia"/>
          <w:sz w:val="28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</w:t>
      </w:r>
      <w:r>
        <w:rPr>
          <w:rFonts w:ascii="Times New Roman" w:hAnsi="Times New Roman" w:hint="eastAsia"/>
          <w:sz w:val="28"/>
        </w:rPr>
        <w:t>устойчивому развитию территории</w:t>
      </w:r>
      <w:r>
        <w:rPr>
          <w:rFonts w:ascii="Times New Roman" w:hAnsi="Times New Roman"/>
          <w:sz w:val="28"/>
        </w:rPr>
        <w:t>»;</w:t>
      </w:r>
    </w:p>
    <w:p w:rsidR="00461DD0" w:rsidRDefault="00461DD0" w:rsidP="00461DD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4) статью 13 Правил дополнить частью 2.1 следующего содержания:</w:t>
      </w:r>
    </w:p>
    <w:p w:rsidR="00461DD0" w:rsidRDefault="00461DD0" w:rsidP="00461DD0">
      <w:pPr>
        <w:pStyle w:val="af2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«</w:t>
      </w:r>
      <w:r>
        <w:rPr>
          <w:rFonts w:ascii="Times New Roman" w:hAnsi="Times New Roman"/>
          <w:sz w:val="28"/>
        </w:rPr>
        <w:t xml:space="preserve">2.1. </w:t>
      </w:r>
      <w:r w:rsidRPr="0040620B">
        <w:rPr>
          <w:rFonts w:ascii="Times New Roman" w:hAnsi="Times New Roman"/>
          <w:sz w:val="28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 w:rsidRPr="0040620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  <w:proofErr w:type="gramEnd"/>
    </w:p>
    <w:p w:rsidR="00461DD0" w:rsidRDefault="00461DD0" w:rsidP="00461DD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5) В статье 16 Правил:</w:t>
      </w:r>
    </w:p>
    <w:p w:rsidR="00461DD0" w:rsidRDefault="00461DD0" w:rsidP="00461DD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а) в части 2 слова «могут включать» заменить словами «включают»;</w:t>
      </w:r>
    </w:p>
    <w:p w:rsidR="00461DD0" w:rsidRDefault="00461DD0" w:rsidP="00461DD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б) пункт 5 части 2 признать утратившим силу;</w:t>
      </w:r>
    </w:p>
    <w:p w:rsidR="00461DD0" w:rsidRDefault="00461DD0" w:rsidP="00461DD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в) дополнить частями 3 и 4 следующего содержания:</w:t>
      </w:r>
    </w:p>
    <w:p w:rsidR="00461DD0" w:rsidRDefault="00461DD0" w:rsidP="00461DD0">
      <w:pPr>
        <w:pStyle w:val="af2"/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 xml:space="preserve">«3. </w:t>
      </w:r>
      <w:r w:rsidRPr="00DF65D2">
        <w:rPr>
          <w:rFonts w:ascii="Times New Roman" w:hAnsi="Times New Roman"/>
          <w:sz w:val="28"/>
        </w:rPr>
        <w:t>В случае</w:t>
      </w:r>
      <w:proofErr w:type="gramStart"/>
      <w:r w:rsidRPr="00DF65D2">
        <w:rPr>
          <w:rFonts w:ascii="Times New Roman" w:hAnsi="Times New Roman"/>
          <w:sz w:val="28"/>
        </w:rPr>
        <w:t>,</w:t>
      </w:r>
      <w:proofErr w:type="gramEnd"/>
      <w:r w:rsidRPr="00DF65D2">
        <w:rPr>
          <w:rFonts w:ascii="Times New Roman" w:hAnsi="Times New Roman"/>
          <w:sz w:val="28"/>
        </w:rPr>
        <w:t xml:space="preserve"> если в градостроительном регламенте применительно к определенной территориальной зоне не устанавливаются предельные </w:t>
      </w:r>
      <w:r w:rsidRPr="00DF65D2">
        <w:rPr>
          <w:rFonts w:ascii="Times New Roman" w:hAnsi="Times New Roman"/>
          <w:sz w:val="28"/>
        </w:rPr>
        <w:lastRenderedPageBreak/>
        <w:t xml:space="preserve">(минимальные и (или) максимальные) размеры земельных участков, в том числе их площадь, и (или) предусмотренные пунктами 2 - 4 части </w:t>
      </w:r>
      <w:r>
        <w:rPr>
          <w:rFonts w:ascii="Times New Roman" w:hAnsi="Times New Roman"/>
          <w:sz w:val="28"/>
        </w:rPr>
        <w:t>2</w:t>
      </w:r>
      <w:r w:rsidRPr="00DF65D2">
        <w:rPr>
          <w:rFonts w:ascii="Times New Roman" w:hAnsi="Times New Roman"/>
          <w:sz w:val="28"/>
        </w:rPr>
        <w:t xml:space="preserve"> настоящей статьи </w:t>
      </w:r>
      <w:r>
        <w:rPr>
          <w:rFonts w:ascii="Times New Roman" w:hAnsi="Times New Roman"/>
          <w:sz w:val="28"/>
        </w:rPr>
        <w:t xml:space="preserve">Правил </w:t>
      </w:r>
      <w:r w:rsidRPr="00DF65D2">
        <w:rPr>
          <w:rFonts w:ascii="Times New Roman" w:hAnsi="Times New Roman"/>
          <w:sz w:val="28"/>
        </w:rPr>
        <w:t>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</w:t>
      </w:r>
      <w:proofErr w:type="gramStart"/>
      <w:r w:rsidRPr="00DF65D2">
        <w:rPr>
          <w:rFonts w:ascii="Times New Roman" w:hAnsi="Times New Roman"/>
          <w:sz w:val="28"/>
        </w:rPr>
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  <w:proofErr w:type="gramEnd"/>
    </w:p>
    <w:p w:rsidR="00461DD0" w:rsidRPr="00E1546B" w:rsidRDefault="00461DD0" w:rsidP="00461DD0">
      <w:pPr>
        <w:pStyle w:val="af2"/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Pr="00E1546B">
        <w:rPr>
          <w:rFonts w:ascii="Times New Roman" w:hAnsi="Times New Roman"/>
          <w:sz w:val="28"/>
        </w:rPr>
        <w:t xml:space="preserve">Наряду с указанными в пунктах 2 - 4 части </w:t>
      </w:r>
      <w:r>
        <w:rPr>
          <w:rFonts w:ascii="Times New Roman" w:hAnsi="Times New Roman"/>
          <w:sz w:val="28"/>
        </w:rPr>
        <w:t>2</w:t>
      </w:r>
      <w:r w:rsidRPr="00E1546B">
        <w:rPr>
          <w:rFonts w:ascii="Times New Roman" w:hAnsi="Times New Roman"/>
          <w:sz w:val="28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r>
        <w:rPr>
          <w:rFonts w:ascii="Times New Roman" w:hAnsi="Times New Roman"/>
          <w:sz w:val="28"/>
        </w:rPr>
        <w:t>»;</w:t>
      </w:r>
      <w:proofErr w:type="gramEnd"/>
    </w:p>
    <w:p w:rsidR="00461DD0" w:rsidRDefault="00461DD0" w:rsidP="00461DD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6) Статьи 19 – 21 Правил изложить в следующей редакции:</w:t>
      </w:r>
    </w:p>
    <w:p w:rsidR="00461DD0" w:rsidRPr="004E5925" w:rsidRDefault="00461DD0" w:rsidP="00461DD0">
      <w:pPr>
        <w:pStyle w:val="1"/>
        <w:spacing w:before="0"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685649">
        <w:rPr>
          <w:rFonts w:ascii="Times New Roman" w:hAnsi="Times New Roman"/>
          <w:sz w:val="28"/>
          <w:u w:color="FFFFFF"/>
        </w:rPr>
        <w:t>«</w:t>
      </w:r>
      <w:bookmarkStart w:id="1" w:name="_Toc131313927"/>
      <w:bookmarkStart w:id="2" w:name="_Toc215295514"/>
      <w:bookmarkStart w:id="3" w:name="_Toc242169298"/>
      <w:bookmarkStart w:id="4" w:name="_Toc259101805"/>
      <w:bookmarkStart w:id="5" w:name="_Toc311542528"/>
      <w:r>
        <w:rPr>
          <w:rFonts w:ascii="Times New Roman" w:hAnsi="Times New Roman"/>
          <w:sz w:val="28"/>
          <w:u w:color="FFFFFF"/>
        </w:rPr>
        <w:t xml:space="preserve">Статья 19. </w:t>
      </w:r>
      <w:r w:rsidRPr="004E5925">
        <w:rPr>
          <w:rFonts w:ascii="Times New Roman" w:hAnsi="Times New Roman"/>
          <w:sz w:val="28"/>
          <w:szCs w:val="28"/>
        </w:rPr>
        <w:t xml:space="preserve">Назначение документации по планировке территории </w:t>
      </w:r>
      <w:bookmarkEnd w:id="1"/>
      <w:bookmarkEnd w:id="2"/>
      <w:bookmarkEnd w:id="3"/>
      <w:bookmarkEnd w:id="4"/>
      <w:r w:rsidRPr="004E5925">
        <w:rPr>
          <w:rFonts w:ascii="Times New Roman" w:hAnsi="Times New Roman"/>
          <w:sz w:val="28"/>
          <w:szCs w:val="28"/>
        </w:rPr>
        <w:t>поселения</w:t>
      </w:r>
      <w:bookmarkEnd w:id="5"/>
    </w:p>
    <w:p w:rsidR="00461DD0" w:rsidRPr="00754444" w:rsidRDefault="00461DD0" w:rsidP="00461DD0">
      <w:pPr>
        <w:pStyle w:val="af2"/>
        <w:tabs>
          <w:tab w:val="left" w:pos="993"/>
        </w:tabs>
        <w:spacing w:line="360" w:lineRule="auto"/>
        <w:ind w:firstLine="697"/>
        <w:rPr>
          <w:sz w:val="28"/>
        </w:rPr>
      </w:pPr>
      <w:bookmarkStart w:id="6" w:name="_Toc131313928"/>
      <w:bookmarkStart w:id="7" w:name="_Toc215295515"/>
      <w:bookmarkStart w:id="8" w:name="_Toc242169299"/>
      <w:bookmarkStart w:id="9" w:name="_Toc259101806"/>
      <w:bookmarkStart w:id="10" w:name="_Toc311542529"/>
      <w:r w:rsidRPr="00754444">
        <w:rPr>
          <w:rFonts w:ascii="Times New Roman" w:hAnsi="Times New Roman"/>
          <w:sz w:val="28"/>
        </w:rPr>
        <w:t xml:space="preserve">1. Подготовка документации по планировке территории осуществляется в целях обеспечения устойчивого развития территории поселения,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754444">
        <w:rPr>
          <w:rFonts w:ascii="Times New Roman" w:hAnsi="Times New Roman"/>
          <w:sz w:val="28"/>
        </w:rPr>
        <w:t>границ зон планируемого размещения объектов капитального строительства</w:t>
      </w:r>
      <w:proofErr w:type="gramEnd"/>
      <w:r w:rsidRPr="00754444">
        <w:rPr>
          <w:rFonts w:ascii="Times New Roman" w:hAnsi="Times New Roman"/>
          <w:sz w:val="28"/>
        </w:rPr>
        <w:t>.</w:t>
      </w:r>
    </w:p>
    <w:p w:rsidR="00461DD0" w:rsidRPr="00754444" w:rsidRDefault="00461DD0" w:rsidP="00461DD0">
      <w:pPr>
        <w:pStyle w:val="af2"/>
        <w:tabs>
          <w:tab w:val="left" w:pos="993"/>
        </w:tabs>
        <w:spacing w:line="360" w:lineRule="auto"/>
        <w:ind w:firstLine="700"/>
        <w:rPr>
          <w:sz w:val="28"/>
        </w:rPr>
      </w:pPr>
      <w:r w:rsidRPr="00754444">
        <w:rPr>
          <w:rFonts w:ascii="Times New Roman" w:hAnsi="Times New Roman"/>
          <w:sz w:val="28"/>
        </w:rPr>
        <w:t>2. 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обязательной:</w:t>
      </w:r>
    </w:p>
    <w:p w:rsidR="00461DD0" w:rsidRPr="00754444" w:rsidRDefault="00461DD0" w:rsidP="00461DD0">
      <w:pPr>
        <w:pStyle w:val="af2"/>
        <w:tabs>
          <w:tab w:val="left" w:pos="993"/>
        </w:tabs>
        <w:spacing w:line="360" w:lineRule="auto"/>
        <w:ind w:firstLine="700"/>
        <w:rPr>
          <w:sz w:val="28"/>
        </w:rPr>
      </w:pPr>
      <w:r w:rsidRPr="00754444">
        <w:rPr>
          <w:rFonts w:ascii="Times New Roman" w:hAnsi="Times New Roman"/>
          <w:sz w:val="28"/>
        </w:rPr>
        <w:t xml:space="preserve">1) применительно к территории, в границах которой предусматривается осуществление деятельности по комплексному и устойчивому развитию территории, в соответствии с частью </w:t>
      </w:r>
      <w:r>
        <w:rPr>
          <w:rFonts w:ascii="Times New Roman" w:hAnsi="Times New Roman"/>
          <w:sz w:val="28"/>
        </w:rPr>
        <w:t>5</w:t>
      </w:r>
      <w:r w:rsidRPr="00754444">
        <w:rPr>
          <w:rFonts w:ascii="Times New Roman" w:hAnsi="Times New Roman"/>
          <w:sz w:val="28"/>
        </w:rPr>
        <w:t xml:space="preserve"> статьи </w:t>
      </w:r>
      <w:r>
        <w:rPr>
          <w:rFonts w:ascii="Times New Roman" w:hAnsi="Times New Roman"/>
          <w:sz w:val="28"/>
        </w:rPr>
        <w:t>10</w:t>
      </w:r>
      <w:r w:rsidRPr="00754444">
        <w:rPr>
          <w:rFonts w:ascii="Times New Roman" w:hAnsi="Times New Roman"/>
          <w:sz w:val="28"/>
        </w:rPr>
        <w:t xml:space="preserve"> Правил;</w:t>
      </w:r>
    </w:p>
    <w:p w:rsidR="00461DD0" w:rsidRPr="00754444" w:rsidRDefault="00461DD0" w:rsidP="00461DD0">
      <w:pPr>
        <w:pStyle w:val="af2"/>
        <w:tabs>
          <w:tab w:val="left" w:pos="993"/>
        </w:tabs>
        <w:spacing w:line="360" w:lineRule="auto"/>
        <w:ind w:firstLine="700"/>
        <w:rPr>
          <w:sz w:val="28"/>
        </w:rPr>
      </w:pPr>
      <w:r w:rsidRPr="00754444">
        <w:rPr>
          <w:rFonts w:ascii="Times New Roman" w:hAnsi="Times New Roman"/>
          <w:sz w:val="28"/>
        </w:rPr>
        <w:lastRenderedPageBreak/>
        <w:t>2) в случаях, установленных частью 3 статьи 41 Градостроительного кодекса Российской Федерации:</w:t>
      </w:r>
    </w:p>
    <w:p w:rsidR="00461DD0" w:rsidRPr="00754444" w:rsidRDefault="00461DD0" w:rsidP="00461DD0">
      <w:pPr>
        <w:pStyle w:val="af2"/>
        <w:spacing w:line="360" w:lineRule="auto"/>
        <w:ind w:firstLine="700"/>
        <w:rPr>
          <w:rFonts w:ascii="Times New Roman" w:hAnsi="Times New Roman"/>
          <w:sz w:val="28"/>
        </w:rPr>
      </w:pPr>
      <w:r w:rsidRPr="00754444">
        <w:rPr>
          <w:rFonts w:ascii="Times New Roman" w:hAnsi="Times New Roman"/>
          <w:sz w:val="28"/>
        </w:rPr>
        <w:t>а) необходимо изъятие земельных участков для государственных или муниципальных ну</w:t>
      </w:r>
      <w:proofErr w:type="gramStart"/>
      <w:r w:rsidRPr="00754444">
        <w:rPr>
          <w:rFonts w:ascii="Times New Roman" w:hAnsi="Times New Roman"/>
          <w:sz w:val="28"/>
        </w:rPr>
        <w:t>жд в св</w:t>
      </w:r>
      <w:proofErr w:type="gramEnd"/>
      <w:r w:rsidRPr="00754444">
        <w:rPr>
          <w:rFonts w:ascii="Times New Roman" w:hAnsi="Times New Roman"/>
          <w:sz w:val="28"/>
        </w:rPr>
        <w:t>язи с размещением объекта капитального строительства федерального, регионального или местного значения;</w:t>
      </w:r>
    </w:p>
    <w:p w:rsidR="00461DD0" w:rsidRPr="00754444" w:rsidRDefault="00461DD0" w:rsidP="00461DD0">
      <w:pPr>
        <w:pStyle w:val="af2"/>
        <w:spacing w:line="360" w:lineRule="auto"/>
        <w:ind w:firstLine="700"/>
        <w:rPr>
          <w:rFonts w:ascii="Times New Roman" w:hAnsi="Times New Roman"/>
          <w:sz w:val="28"/>
        </w:rPr>
      </w:pPr>
      <w:r w:rsidRPr="00754444">
        <w:rPr>
          <w:rFonts w:ascii="Times New Roman" w:hAnsi="Times New Roman"/>
          <w:sz w:val="28"/>
        </w:rPr>
        <w:t xml:space="preserve"> б) </w:t>
      </w:r>
      <w:proofErr w:type="gramStart"/>
      <w:r w:rsidRPr="00754444">
        <w:rPr>
          <w:rFonts w:ascii="Times New Roman" w:hAnsi="Times New Roman"/>
          <w:sz w:val="28"/>
        </w:rPr>
        <w:t>необходимы</w:t>
      </w:r>
      <w:proofErr w:type="gramEnd"/>
      <w:r w:rsidRPr="00754444">
        <w:rPr>
          <w:rFonts w:ascii="Times New Roman" w:hAnsi="Times New Roman"/>
          <w:sz w:val="28"/>
        </w:rPr>
        <w:t xml:space="preserve"> установление, изменение или отмена красных линий;</w:t>
      </w:r>
    </w:p>
    <w:p w:rsidR="00461DD0" w:rsidRPr="00754444" w:rsidRDefault="00461DD0" w:rsidP="00461DD0">
      <w:pPr>
        <w:pStyle w:val="af2"/>
        <w:spacing w:line="360" w:lineRule="auto"/>
        <w:ind w:firstLine="700"/>
        <w:rPr>
          <w:rFonts w:ascii="Times New Roman" w:hAnsi="Times New Roman"/>
          <w:sz w:val="28"/>
        </w:rPr>
      </w:pPr>
      <w:r w:rsidRPr="00754444">
        <w:rPr>
          <w:rFonts w:ascii="Times New Roman" w:hAnsi="Times New Roman"/>
          <w:sz w:val="28"/>
        </w:rPr>
        <w:t xml:space="preserve"> в)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461DD0" w:rsidRPr="00754444" w:rsidRDefault="00461DD0" w:rsidP="00461DD0">
      <w:pPr>
        <w:pStyle w:val="af2"/>
        <w:spacing w:line="360" w:lineRule="auto"/>
        <w:ind w:firstLine="700"/>
        <w:rPr>
          <w:rFonts w:ascii="Times New Roman" w:hAnsi="Times New Roman"/>
          <w:sz w:val="28"/>
        </w:rPr>
      </w:pPr>
      <w:r w:rsidRPr="00754444">
        <w:rPr>
          <w:rFonts w:ascii="Times New Roman" w:hAnsi="Times New Roman"/>
          <w:sz w:val="28"/>
        </w:rPr>
        <w:t xml:space="preserve"> </w:t>
      </w:r>
      <w:proofErr w:type="gramStart"/>
      <w:r w:rsidRPr="00754444">
        <w:rPr>
          <w:rFonts w:ascii="Times New Roman" w:hAnsi="Times New Roman"/>
          <w:sz w:val="28"/>
        </w:rPr>
        <w:t>г)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  <w:proofErr w:type="gramEnd"/>
    </w:p>
    <w:p w:rsidR="00461DD0" w:rsidRPr="00754444" w:rsidRDefault="00461DD0" w:rsidP="00461DD0">
      <w:pPr>
        <w:pStyle w:val="af2"/>
        <w:spacing w:line="360" w:lineRule="auto"/>
        <w:ind w:firstLine="700"/>
        <w:rPr>
          <w:rFonts w:ascii="Times New Roman" w:hAnsi="Times New Roman"/>
          <w:sz w:val="28"/>
        </w:rPr>
      </w:pPr>
      <w:r w:rsidRPr="00754444">
        <w:rPr>
          <w:rFonts w:ascii="Times New Roman" w:hAnsi="Times New Roman"/>
          <w:sz w:val="28"/>
        </w:rPr>
        <w:t xml:space="preserve"> д)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территории.</w:t>
      </w:r>
    </w:p>
    <w:p w:rsidR="00461DD0" w:rsidRPr="004E5925" w:rsidRDefault="00461DD0" w:rsidP="00461DD0">
      <w:pPr>
        <w:pStyle w:val="1"/>
        <w:numPr>
          <w:ilvl w:val="2"/>
          <w:numId w:val="20"/>
        </w:numPr>
        <w:tabs>
          <w:tab w:val="num" w:pos="2160"/>
        </w:tabs>
        <w:spacing w:before="0"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5925">
        <w:rPr>
          <w:rFonts w:ascii="Times New Roman" w:hAnsi="Times New Roman"/>
          <w:sz w:val="28"/>
          <w:szCs w:val="28"/>
        </w:rPr>
        <w:lastRenderedPageBreak/>
        <w:t xml:space="preserve">Виды документации по планировке территории </w:t>
      </w:r>
      <w:bookmarkEnd w:id="6"/>
      <w:bookmarkEnd w:id="7"/>
      <w:bookmarkEnd w:id="8"/>
      <w:bookmarkEnd w:id="9"/>
      <w:r w:rsidRPr="004E5925">
        <w:rPr>
          <w:rFonts w:ascii="Times New Roman" w:hAnsi="Times New Roman"/>
          <w:sz w:val="28"/>
          <w:szCs w:val="28"/>
        </w:rPr>
        <w:t>поселения</w:t>
      </w:r>
      <w:bookmarkEnd w:id="10"/>
    </w:p>
    <w:p w:rsidR="00461DD0" w:rsidRPr="00CD7341" w:rsidRDefault="00461DD0" w:rsidP="00461DD0">
      <w:pPr>
        <w:pStyle w:val="af2"/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 w:rsidRPr="00724392">
        <w:rPr>
          <w:rFonts w:ascii="Times New Roman" w:hAnsi="Times New Roman"/>
          <w:sz w:val="28"/>
        </w:rPr>
        <w:t>1. Видами документации по планировке территории являются:</w:t>
      </w:r>
    </w:p>
    <w:p w:rsidR="00461DD0" w:rsidRPr="00724392" w:rsidRDefault="00461DD0" w:rsidP="00461DD0">
      <w:pPr>
        <w:pStyle w:val="af2"/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 w:rsidRPr="00724392">
        <w:rPr>
          <w:rFonts w:ascii="Times New Roman" w:hAnsi="Times New Roman"/>
          <w:sz w:val="28"/>
        </w:rPr>
        <w:t xml:space="preserve"> 1) проект планировки территории;</w:t>
      </w:r>
    </w:p>
    <w:p w:rsidR="00461DD0" w:rsidRDefault="00461DD0" w:rsidP="00461DD0">
      <w:pPr>
        <w:pStyle w:val="af2"/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 w:rsidRPr="00724392">
        <w:rPr>
          <w:rFonts w:ascii="Times New Roman" w:hAnsi="Times New Roman"/>
          <w:sz w:val="28"/>
        </w:rPr>
        <w:t xml:space="preserve"> 2) проект межевания территории.</w:t>
      </w:r>
    </w:p>
    <w:p w:rsidR="00461DD0" w:rsidRPr="002B3BB6" w:rsidRDefault="00461DD0" w:rsidP="00461DD0">
      <w:pPr>
        <w:pStyle w:val="ac"/>
        <w:spacing w:line="360" w:lineRule="auto"/>
        <w:ind w:left="0" w:firstLine="680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 xml:space="preserve">2. </w:t>
      </w:r>
      <w:r w:rsidRPr="002B3BB6">
        <w:rPr>
          <w:sz w:val="28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Федерации:</w:t>
      </w:r>
    </w:p>
    <w:p w:rsidR="00461DD0" w:rsidRPr="002B3BB6" w:rsidRDefault="00461DD0" w:rsidP="00461DD0">
      <w:pPr>
        <w:pStyle w:val="af2"/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определения местоположения границ образуемых и изменяемых земельных участков;</w:t>
      </w:r>
    </w:p>
    <w:p w:rsidR="00461DD0" w:rsidRDefault="00461DD0" w:rsidP="00461DD0">
      <w:pPr>
        <w:pStyle w:val="af2"/>
        <w:tabs>
          <w:tab w:val="left" w:pos="993"/>
        </w:tabs>
        <w:spacing w:line="360" w:lineRule="auto"/>
        <w:ind w:firstLine="709"/>
        <w:rPr>
          <w:sz w:val="28"/>
        </w:rPr>
      </w:pPr>
      <w:proofErr w:type="gramStart"/>
      <w:r w:rsidRPr="002B3BB6">
        <w:rPr>
          <w:rFonts w:ascii="Times New Roman" w:hAnsi="Times New Roman"/>
          <w:sz w:val="28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2B3BB6">
        <w:rPr>
          <w:rFonts w:ascii="Times New Roman" w:hAnsi="Times New Roman"/>
          <w:sz w:val="28"/>
        </w:rPr>
        <w:t xml:space="preserve"> влекут за собой исключительно изменение границ территории общего пользования.</w:t>
      </w:r>
    </w:p>
    <w:p w:rsidR="00461DD0" w:rsidRPr="002B3BB6" w:rsidRDefault="00461DD0" w:rsidP="00461DD0">
      <w:pPr>
        <w:pStyle w:val="af2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3. 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461DD0" w:rsidRPr="009258D4" w:rsidRDefault="00461DD0" w:rsidP="00461DD0">
      <w:pPr>
        <w:pStyle w:val="af2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</w:p>
    <w:p w:rsidR="00461DD0" w:rsidRPr="004E5925" w:rsidRDefault="00461DD0" w:rsidP="00461DD0">
      <w:pPr>
        <w:pStyle w:val="1"/>
        <w:numPr>
          <w:ilvl w:val="2"/>
          <w:numId w:val="20"/>
        </w:numPr>
        <w:tabs>
          <w:tab w:val="num" w:pos="2160"/>
        </w:tabs>
        <w:spacing w:before="0"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1" w:name="_Toc131313929"/>
      <w:bookmarkStart w:id="12" w:name="_Toc215295516"/>
      <w:bookmarkStart w:id="13" w:name="_Toc242169300"/>
      <w:bookmarkStart w:id="14" w:name="_Toc259101807"/>
      <w:bookmarkStart w:id="15" w:name="_Toc311542530"/>
      <w:r w:rsidRPr="004E5925">
        <w:rPr>
          <w:rFonts w:ascii="Times New Roman" w:hAnsi="Times New Roman"/>
          <w:sz w:val="28"/>
          <w:szCs w:val="28"/>
        </w:rPr>
        <w:t xml:space="preserve">Принятие решения о подготовке документации по планировке территории </w:t>
      </w:r>
      <w:bookmarkEnd w:id="11"/>
      <w:bookmarkEnd w:id="12"/>
      <w:bookmarkEnd w:id="13"/>
      <w:bookmarkEnd w:id="14"/>
      <w:r w:rsidRPr="004E5925">
        <w:rPr>
          <w:rFonts w:ascii="Times New Roman" w:hAnsi="Times New Roman"/>
          <w:sz w:val="28"/>
          <w:szCs w:val="28"/>
        </w:rPr>
        <w:t>поселения</w:t>
      </w:r>
      <w:bookmarkEnd w:id="15"/>
    </w:p>
    <w:p w:rsidR="00461DD0" w:rsidRPr="009258D4" w:rsidRDefault="00461DD0" w:rsidP="00461DD0">
      <w:pPr>
        <w:pStyle w:val="ac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B2A98">
        <w:rPr>
          <w:sz w:val="28"/>
        </w:rPr>
        <w:t xml:space="preserve"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частях 2 и 3 настоящей статьи, по собственной инициативе Администрации поселения или по инициативе физических и (или) юридических лиц о подготовке документации по </w:t>
      </w:r>
      <w:r w:rsidRPr="009258D4">
        <w:rPr>
          <w:sz w:val="28"/>
        </w:rPr>
        <w:t>планировке территории.</w:t>
      </w:r>
    </w:p>
    <w:p w:rsidR="00461DD0" w:rsidRPr="009258D4" w:rsidRDefault="00461DD0" w:rsidP="00461DD0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258D4">
        <w:rPr>
          <w:rFonts w:ascii="Times New Roman" w:hAnsi="Times New Roman"/>
          <w:sz w:val="28"/>
        </w:rPr>
        <w:t xml:space="preserve">2. В случаях, установленных частями 2-4.2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proofErr w:type="gramStart"/>
      <w:r>
        <w:rPr>
          <w:rFonts w:ascii="Times New Roman" w:hAnsi="Times New Roman"/>
          <w:sz w:val="28"/>
        </w:rPr>
        <w:t>Приволжский</w:t>
      </w:r>
      <w:proofErr w:type="gramEnd"/>
      <w:r w:rsidRPr="009258D4">
        <w:rPr>
          <w:rFonts w:ascii="Times New Roman" w:hAnsi="Times New Roman"/>
          <w:sz w:val="28"/>
        </w:rPr>
        <w:t xml:space="preserve"> Самарской области.</w:t>
      </w:r>
    </w:p>
    <w:p w:rsidR="00461DD0" w:rsidRPr="002B3BB6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A5231E">
        <w:rPr>
          <w:rFonts w:ascii="Times New Roman" w:hAnsi="Times New Roman"/>
          <w:sz w:val="28"/>
        </w:rPr>
        <w:t>3</w:t>
      </w:r>
      <w:r w:rsidRPr="00716A46">
        <w:rPr>
          <w:rFonts w:ascii="Times New Roman" w:hAnsi="Times New Roman"/>
          <w:sz w:val="28"/>
        </w:rPr>
        <w:t xml:space="preserve">. </w:t>
      </w:r>
      <w:r w:rsidRPr="002B3BB6">
        <w:rPr>
          <w:rFonts w:ascii="Times New Roman" w:hAnsi="Times New Roman"/>
          <w:sz w:val="28"/>
        </w:rPr>
        <w:t>Решения о подготовке документации по планировке территории принимаются самостоятельно заинтересованными лицами, указанными в части 1.1 статьи 45 Градостроительного кодекса Российской Федерации:</w:t>
      </w:r>
    </w:p>
    <w:p w:rsidR="00461DD0" w:rsidRPr="002B3BB6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461DD0" w:rsidRPr="002B3BB6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2) лицами, указанными в части 3 статьи 46.9 Градостроительного кодекса Российской Федерации;</w:t>
      </w:r>
    </w:p>
    <w:p w:rsidR="00461DD0" w:rsidRPr="002B3BB6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461DD0" w:rsidRPr="002B3BB6" w:rsidRDefault="00461DD0" w:rsidP="00461DD0">
      <w:pPr>
        <w:pStyle w:val="af2"/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lastRenderedPageBreak/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:rsidR="00461DD0" w:rsidRPr="00CC1423" w:rsidRDefault="00461DD0" w:rsidP="00461DD0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CC1423">
        <w:rPr>
          <w:rFonts w:ascii="Times New Roman" w:hAnsi="Times New Roman"/>
          <w:sz w:val="28"/>
        </w:rPr>
        <w:t>4.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частях 2 и 3 настоящей статьи, уведомление о принятом решении направляется Главе поселения не позднее десяти дней со дня принятия такого решения.</w:t>
      </w:r>
    </w:p>
    <w:p w:rsidR="00461DD0" w:rsidRPr="002B3BB6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5. 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1-5 части </w:t>
      </w:r>
      <w:r>
        <w:rPr>
          <w:rFonts w:ascii="Times New Roman" w:hAnsi="Times New Roman"/>
          <w:sz w:val="28"/>
        </w:rPr>
        <w:t>10</w:t>
      </w:r>
      <w:r w:rsidRPr="002B3BB6">
        <w:rPr>
          <w:rFonts w:ascii="Times New Roman" w:hAnsi="Times New Roman"/>
          <w:sz w:val="28"/>
        </w:rPr>
        <w:t xml:space="preserve"> настоящей статьи. </w:t>
      </w:r>
    </w:p>
    <w:p w:rsidR="00461DD0" w:rsidRPr="002B3BB6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6. В случаях, предусмотренных частью 2 статьи </w:t>
      </w:r>
      <w:r>
        <w:rPr>
          <w:rFonts w:ascii="Times New Roman" w:hAnsi="Times New Roman"/>
          <w:sz w:val="28"/>
        </w:rPr>
        <w:t>21</w:t>
      </w:r>
      <w:r w:rsidRPr="002B3BB6">
        <w:rPr>
          <w:rFonts w:ascii="Times New Roman" w:hAnsi="Times New Roman"/>
          <w:sz w:val="28"/>
        </w:rPr>
        <w:t xml:space="preserve">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составленный заявителем в соответствии с требованиями, предусмотренными постановлением Правительства Российской Федерации. В иных случаях, когда заявителем в соответствии с частью 3 статьи </w:t>
      </w:r>
      <w:r>
        <w:rPr>
          <w:rFonts w:ascii="Times New Roman" w:hAnsi="Times New Roman"/>
          <w:sz w:val="28"/>
        </w:rPr>
        <w:t>21</w:t>
      </w:r>
      <w:r w:rsidRPr="002B3BB6">
        <w:rPr>
          <w:rFonts w:ascii="Times New Roman" w:hAnsi="Times New Roman"/>
          <w:sz w:val="28"/>
        </w:rPr>
        <w:t xml:space="preserve">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</w:p>
    <w:p w:rsidR="00461DD0" w:rsidRPr="002B3BB6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7. В случае подготовки документации по планировке территории по инициативе Администрации поселения проект задания, предусмотренный </w:t>
      </w:r>
      <w:r w:rsidRPr="002B3BB6">
        <w:rPr>
          <w:rFonts w:ascii="Times New Roman" w:hAnsi="Times New Roman"/>
          <w:sz w:val="28"/>
        </w:rPr>
        <w:lastRenderedPageBreak/>
        <w:t xml:space="preserve">частью 6 настоящей статьи, подготавливается уполномоченным должностным лицом Администрации поселения. </w:t>
      </w:r>
    </w:p>
    <w:p w:rsidR="00461DD0" w:rsidRPr="002B3BB6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461DD0" w:rsidRPr="002B3BB6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9. В течение четырнадцати рабочих дней со дня представления заинтересованными лицами заявления, указанного в части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:rsidR="00461DD0" w:rsidRPr="002B3BB6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</w:p>
    <w:p w:rsidR="00461DD0" w:rsidRPr="002B3BB6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о границах территории, применительно к которой осуществляется планировка территории (в виде описания и соответствующей схемы);</w:t>
      </w:r>
    </w:p>
    <w:p w:rsidR="00461DD0" w:rsidRPr="002B3BB6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2) цели планировки территории (инвестиционно-строительные намерения заявителя);</w:t>
      </w:r>
    </w:p>
    <w:p w:rsidR="00461DD0" w:rsidRPr="002B3BB6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:rsidR="00461DD0" w:rsidRPr="002B3BB6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:rsidR="00461DD0" w:rsidRPr="002B3BB6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:rsidR="00461DD0" w:rsidRPr="002B3BB6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461DD0" w:rsidRPr="002B3BB6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:rsidR="00461DD0" w:rsidRPr="002B3BB6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lastRenderedPageBreak/>
        <w:t>11. 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:rsidR="00461DD0" w:rsidRPr="002B3BB6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в случаях, предусмотренных частями 2 и 3 настоящей статьи;</w:t>
      </w:r>
    </w:p>
    <w:p w:rsidR="00461DD0" w:rsidRPr="002B3BB6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2) отсутствие в представленном заявлении физического или юридического лица сведений, указанных в части 5 настоящей статьи;</w:t>
      </w:r>
    </w:p>
    <w:p w:rsidR="00461DD0" w:rsidRPr="002B3BB6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3)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:rsidR="00461DD0" w:rsidRPr="002B3BB6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proofErr w:type="gramStart"/>
      <w:r w:rsidRPr="002B3BB6">
        <w:rPr>
          <w:rFonts w:ascii="Times New Roman" w:hAnsi="Times New Roman"/>
          <w:sz w:val="28"/>
        </w:rPr>
        <w:t>4)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  <w:proofErr w:type="gramEnd"/>
    </w:p>
    <w:p w:rsidR="00461DD0" w:rsidRPr="002B3BB6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5) в иных случаях, установленных федеральными законами. </w:t>
      </w:r>
    </w:p>
    <w:p w:rsidR="00461DD0" w:rsidRPr="002B3BB6" w:rsidRDefault="00461DD0" w:rsidP="00461DD0">
      <w:pPr>
        <w:pStyle w:val="af2"/>
        <w:spacing w:line="360" w:lineRule="auto"/>
        <w:rPr>
          <w:sz w:val="28"/>
        </w:rPr>
      </w:pPr>
      <w:r w:rsidRPr="002B3BB6">
        <w:rPr>
          <w:rFonts w:ascii="Times New Roman" w:hAnsi="Times New Roman"/>
          <w:sz w:val="28"/>
        </w:rPr>
        <w:t>12.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поселения в сети «Интернет».</w:t>
      </w:r>
    </w:p>
    <w:p w:rsidR="00461DD0" w:rsidRPr="00781CB1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13.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частью 6 настоящей статьи, в указанном случае возвраща</w:t>
      </w:r>
      <w:r>
        <w:rPr>
          <w:rFonts w:ascii="Times New Roman" w:hAnsi="Times New Roman"/>
          <w:sz w:val="28"/>
        </w:rPr>
        <w:t>ется заявителю без утверждения</w:t>
      </w:r>
      <w:proofErr w:type="gramStart"/>
      <w:r>
        <w:rPr>
          <w:rFonts w:ascii="Times New Roman" w:hAnsi="Times New Roman"/>
          <w:sz w:val="28"/>
        </w:rPr>
        <w:t>.».</w:t>
      </w:r>
      <w:proofErr w:type="gramEnd"/>
    </w:p>
    <w:p w:rsidR="00461DD0" w:rsidRDefault="00461DD0" w:rsidP="00461DD0">
      <w:pPr>
        <w:pStyle w:val="af2"/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Дополнить статьей 21.1:</w:t>
      </w:r>
    </w:p>
    <w:p w:rsidR="00461DD0" w:rsidRDefault="00461DD0" w:rsidP="00461DD0">
      <w:pPr>
        <w:pStyle w:val="af2"/>
        <w:spacing w:line="360" w:lineRule="auto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r>
        <w:rPr>
          <w:rFonts w:ascii="Times New Roman" w:hAnsi="Times New Roman"/>
          <w:b/>
          <w:sz w:val="28"/>
        </w:rPr>
        <w:t>Статья 21.1</w:t>
      </w:r>
      <w:r w:rsidRPr="001F4C34">
        <w:rPr>
          <w:rFonts w:ascii="Times New Roman" w:hAnsi="Times New Roman"/>
          <w:b/>
          <w:sz w:val="28"/>
        </w:rPr>
        <w:t xml:space="preserve"> Инженерные изыскания для подготовки документации по планировке территории</w:t>
      </w:r>
    </w:p>
    <w:p w:rsidR="00461DD0" w:rsidRPr="00C85C3C" w:rsidRDefault="00461DD0" w:rsidP="00461DD0">
      <w:pPr>
        <w:pStyle w:val="af2"/>
        <w:spacing w:line="360" w:lineRule="auto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C85C3C">
        <w:rPr>
          <w:rFonts w:ascii="Times New Roman" w:hAnsi="Times New Roman"/>
          <w:sz w:val="28"/>
        </w:rPr>
        <w:t>Подготовка документации по планировке территории осуществляется в соответствии с материалами и результатами инженерных изысканий</w:t>
      </w:r>
      <w:r>
        <w:rPr>
          <w:rFonts w:ascii="Times New Roman" w:hAnsi="Times New Roman"/>
          <w:sz w:val="28"/>
        </w:rPr>
        <w:t xml:space="preserve">. </w:t>
      </w:r>
      <w:r w:rsidRPr="00C85C3C">
        <w:rPr>
          <w:rFonts w:ascii="Times New Roman" w:hAnsi="Times New Roman"/>
          <w:sz w:val="28"/>
        </w:rPr>
        <w:t>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461DD0" w:rsidRDefault="00461DD0" w:rsidP="00461DD0">
      <w:pPr>
        <w:pStyle w:val="af2"/>
        <w:spacing w:line="360" w:lineRule="auto"/>
        <w:ind w:firstLine="539"/>
        <w:rPr>
          <w:rFonts w:ascii="Times New Roman" w:hAnsi="Times New Roman"/>
          <w:sz w:val="28"/>
        </w:rPr>
      </w:pPr>
      <w:r w:rsidRPr="00C85C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 В соответствии с установленными постановлением Правительства Российской Федерации Правилами выполнения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461DD0" w:rsidRPr="003602BD" w:rsidRDefault="00461DD0" w:rsidP="00461DD0">
      <w:pPr>
        <w:pStyle w:val="af2"/>
        <w:spacing w:line="360" w:lineRule="auto"/>
        <w:ind w:firstLine="539"/>
        <w:rPr>
          <w:rFonts w:ascii="Times New Roman" w:hAnsi="Times New Roman"/>
          <w:sz w:val="28"/>
        </w:rPr>
      </w:pPr>
      <w:r w:rsidRPr="003602BD">
        <w:rPr>
          <w:rFonts w:ascii="Times New Roman" w:hAnsi="Times New Roman"/>
          <w:sz w:val="28"/>
        </w:rPr>
        <w:t>а)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461DD0" w:rsidRPr="003602BD" w:rsidRDefault="00461DD0" w:rsidP="00461DD0">
      <w:pPr>
        <w:pStyle w:val="af2"/>
        <w:spacing w:line="360" w:lineRule="auto"/>
        <w:ind w:firstLine="539"/>
        <w:rPr>
          <w:rFonts w:ascii="Times New Roman" w:hAnsi="Times New Roman"/>
          <w:sz w:val="28"/>
        </w:rPr>
      </w:pPr>
      <w:r w:rsidRPr="003602BD">
        <w:rPr>
          <w:rFonts w:ascii="Times New Roman" w:hAnsi="Times New Roman"/>
          <w:sz w:val="28"/>
        </w:rPr>
        <w:t xml:space="preserve"> б)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461DD0" w:rsidRDefault="00461DD0" w:rsidP="00461DD0">
      <w:pPr>
        <w:pStyle w:val="af2"/>
        <w:spacing w:line="360" w:lineRule="auto"/>
        <w:ind w:firstLine="539"/>
        <w:rPr>
          <w:rFonts w:ascii="Times New Roman" w:hAnsi="Times New Roman"/>
          <w:sz w:val="28"/>
        </w:rPr>
      </w:pPr>
      <w:r w:rsidRPr="003602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3. </w:t>
      </w:r>
      <w:proofErr w:type="gramStart"/>
      <w:r w:rsidRPr="009A4FDB">
        <w:rPr>
          <w:rFonts w:ascii="Times New Roman" w:hAnsi="Times New Roman"/>
          <w:sz w:val="28"/>
        </w:rPr>
        <w:t xml:space="preserve">Достаточность материалов инженерных изысканий определяется </w:t>
      </w:r>
      <w:r>
        <w:rPr>
          <w:rFonts w:ascii="Times New Roman" w:hAnsi="Times New Roman"/>
          <w:sz w:val="28"/>
        </w:rPr>
        <w:t>уполномоченными в соответствии со статьей 45 Градостроительного кодекса Российской Федерации органами</w:t>
      </w:r>
      <w:r w:rsidRPr="009A4FDB">
        <w:rPr>
          <w:rFonts w:ascii="Times New Roman" w:hAnsi="Times New Roman"/>
          <w:sz w:val="28"/>
        </w:rPr>
        <w:t>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</w:t>
      </w:r>
      <w:r>
        <w:rPr>
          <w:rFonts w:ascii="Times New Roman" w:hAnsi="Times New Roman"/>
          <w:sz w:val="28"/>
        </w:rPr>
        <w:t>ринятия решения о ее подготовке.».</w:t>
      </w:r>
      <w:proofErr w:type="gramEnd"/>
    </w:p>
    <w:p w:rsidR="00461DD0" w:rsidRDefault="00461DD0" w:rsidP="00461DD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8) Статьи 22 – 24 изложить в следующей редакции:</w:t>
      </w:r>
    </w:p>
    <w:p w:rsidR="00461DD0" w:rsidRPr="000B2A98" w:rsidRDefault="00461DD0" w:rsidP="00461DD0">
      <w:pPr>
        <w:pStyle w:val="1"/>
        <w:tabs>
          <w:tab w:val="num" w:pos="2160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</w:rPr>
      </w:pPr>
      <w:bookmarkStart w:id="16" w:name="_Toc131313930"/>
      <w:bookmarkStart w:id="17" w:name="_Toc215295517"/>
      <w:bookmarkStart w:id="18" w:name="_Toc242169301"/>
      <w:bookmarkStart w:id="19" w:name="_Toc259101808"/>
      <w:bookmarkStart w:id="20" w:name="_Toc311542531"/>
      <w:r>
        <w:rPr>
          <w:rFonts w:ascii="Times New Roman" w:hAnsi="Times New Roman" w:cs="Times New Roman"/>
          <w:sz w:val="28"/>
          <w:szCs w:val="28"/>
        </w:rPr>
        <w:t xml:space="preserve">«Статья 22. </w:t>
      </w:r>
      <w:r w:rsidRPr="004E5925">
        <w:rPr>
          <w:rFonts w:ascii="Times New Roman" w:hAnsi="Times New Roman"/>
          <w:sz w:val="28"/>
          <w:szCs w:val="28"/>
        </w:rPr>
        <w:t xml:space="preserve">Подготовка документации по планировке территории </w:t>
      </w:r>
      <w:bookmarkEnd w:id="16"/>
      <w:bookmarkEnd w:id="17"/>
      <w:bookmarkEnd w:id="18"/>
      <w:bookmarkEnd w:id="19"/>
      <w:r w:rsidRPr="004E5925">
        <w:rPr>
          <w:rFonts w:ascii="Times New Roman" w:hAnsi="Times New Roman"/>
          <w:sz w:val="28"/>
          <w:szCs w:val="28"/>
        </w:rPr>
        <w:t>поселения</w:t>
      </w:r>
      <w:bookmarkEnd w:id="20"/>
    </w:p>
    <w:p w:rsidR="00461DD0" w:rsidRPr="00BF0D77" w:rsidRDefault="00461DD0" w:rsidP="00461DD0">
      <w:pPr>
        <w:pStyle w:val="af2"/>
        <w:spacing w:line="360" w:lineRule="auto"/>
        <w:rPr>
          <w:sz w:val="28"/>
        </w:rPr>
      </w:pPr>
      <w:r w:rsidRPr="00BF0D77">
        <w:rPr>
          <w:rFonts w:ascii="Times New Roman" w:hAnsi="Times New Roman"/>
          <w:sz w:val="28"/>
        </w:rPr>
        <w:t xml:space="preserve">1. </w:t>
      </w:r>
      <w:proofErr w:type="gramStart"/>
      <w:r w:rsidRPr="00BF0D77">
        <w:rPr>
          <w:rFonts w:ascii="Times New Roman" w:hAnsi="Times New Roman"/>
          <w:sz w:val="28"/>
        </w:rPr>
        <w:t>Администрация поселения обеспечивает подготовку документации по планировке территории поселения за исключением случаев,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 или лицами, указанными в части 1.1 статьи 45 Градостроительного кодекса Российской Федерации.</w:t>
      </w:r>
      <w:proofErr w:type="gramEnd"/>
    </w:p>
    <w:p w:rsidR="00461DD0" w:rsidRPr="00BF0D77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2. В соответствии с частью 10 статьи 45 Градостроительного кодекса Российской Федерации подготовка документации по планировке территории осуществляется:</w:t>
      </w:r>
    </w:p>
    <w:p w:rsidR="00461DD0" w:rsidRPr="00BF0D77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1) на основании:</w:t>
      </w:r>
    </w:p>
    <w:p w:rsidR="00461DD0" w:rsidRPr="00BF0D77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 документов территориального планирования;</w:t>
      </w:r>
    </w:p>
    <w:p w:rsidR="00461DD0" w:rsidRPr="00BF0D77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объектов);</w:t>
      </w:r>
    </w:p>
    <w:p w:rsidR="00461DD0" w:rsidRPr="00BF0D77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2) в соответствии </w:t>
      </w:r>
      <w:proofErr w:type="gramStart"/>
      <w:r w:rsidRPr="00BF0D77">
        <w:rPr>
          <w:rFonts w:ascii="Times New Roman" w:hAnsi="Times New Roman"/>
          <w:sz w:val="28"/>
        </w:rPr>
        <w:t>с</w:t>
      </w:r>
      <w:proofErr w:type="gramEnd"/>
      <w:r w:rsidRPr="00BF0D77">
        <w:rPr>
          <w:rFonts w:ascii="Times New Roman" w:hAnsi="Times New Roman"/>
          <w:sz w:val="28"/>
        </w:rPr>
        <w:t>:</w:t>
      </w:r>
    </w:p>
    <w:p w:rsidR="00461DD0" w:rsidRPr="00BF0D77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инфраструктуры;</w:t>
      </w:r>
    </w:p>
    <w:p w:rsidR="00461DD0" w:rsidRPr="00BF0D77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 нормативами градостроительного проектирования;</w:t>
      </w:r>
    </w:p>
    <w:p w:rsidR="00461DD0" w:rsidRPr="00BF0D77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 требованиями технических регламентов, сводов правил;</w:t>
      </w:r>
    </w:p>
    <w:p w:rsidR="00461DD0" w:rsidRPr="00BF0D77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3) с учетом:</w:t>
      </w:r>
    </w:p>
    <w:p w:rsidR="00461DD0" w:rsidRPr="00BF0D77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 материалов и результатов инженерных изысканий, </w:t>
      </w:r>
    </w:p>
    <w:p w:rsidR="00461DD0" w:rsidRPr="00BF0D77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461DD0" w:rsidRPr="00BF0D77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lastRenderedPageBreak/>
        <w:t>границ территорий выявленных объектов культурного наследия;</w:t>
      </w:r>
    </w:p>
    <w:p w:rsidR="00461DD0" w:rsidRPr="00BF0D77" w:rsidRDefault="00461DD0" w:rsidP="00461DD0">
      <w:pPr>
        <w:pStyle w:val="af2"/>
        <w:spacing w:line="360" w:lineRule="auto"/>
        <w:rPr>
          <w:sz w:val="28"/>
        </w:rPr>
      </w:pPr>
      <w:r w:rsidRPr="00BF0D77">
        <w:rPr>
          <w:rFonts w:ascii="Times New Roman" w:hAnsi="Times New Roman"/>
          <w:sz w:val="28"/>
        </w:rPr>
        <w:t xml:space="preserve"> границ зон с особыми условиями использования территорий.</w:t>
      </w:r>
    </w:p>
    <w:p w:rsidR="00461DD0" w:rsidRPr="00BF0D77" w:rsidRDefault="00461DD0" w:rsidP="00461DD0">
      <w:pPr>
        <w:pStyle w:val="af2"/>
        <w:spacing w:line="360" w:lineRule="auto"/>
        <w:ind w:firstLine="540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3. </w:t>
      </w:r>
      <w:proofErr w:type="gramStart"/>
      <w:r w:rsidRPr="00BF0D77">
        <w:rPr>
          <w:rFonts w:ascii="Times New Roman" w:hAnsi="Times New Roman"/>
          <w:sz w:val="28"/>
        </w:rPr>
        <w:t>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территории.</w:t>
      </w:r>
      <w:proofErr w:type="gramEnd"/>
    </w:p>
    <w:p w:rsidR="00461DD0" w:rsidRPr="00BF0D77" w:rsidRDefault="00461DD0" w:rsidP="00461DD0">
      <w:pPr>
        <w:pStyle w:val="af2"/>
        <w:spacing w:line="360" w:lineRule="auto"/>
        <w:ind w:firstLine="540"/>
        <w:rPr>
          <w:sz w:val="28"/>
        </w:rPr>
      </w:pPr>
      <w:r w:rsidRPr="00BF0D77">
        <w:rPr>
          <w:rFonts w:ascii="Times New Roman" w:hAnsi="Times New Roman"/>
          <w:sz w:val="28"/>
        </w:rPr>
        <w:t xml:space="preserve">4. В срок не позднее пятнадцати рабочих дней со дня представления предложений заинтересованных лиц, предусмотренных частью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 </w:t>
      </w:r>
    </w:p>
    <w:p w:rsidR="00461DD0" w:rsidRPr="00BF0D77" w:rsidRDefault="00461DD0" w:rsidP="00461DD0">
      <w:pPr>
        <w:pStyle w:val="af2"/>
        <w:spacing w:line="360" w:lineRule="auto"/>
        <w:ind w:firstLine="540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5. </w:t>
      </w:r>
      <w:proofErr w:type="gramStart"/>
      <w:r w:rsidRPr="00BF0D77">
        <w:rPr>
          <w:rFonts w:ascii="Times New Roman" w:hAnsi="Times New Roman"/>
          <w:sz w:val="28"/>
        </w:rPr>
        <w:t>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</w:t>
      </w:r>
      <w:proofErr w:type="gramEnd"/>
      <w:r w:rsidRPr="00BF0D77">
        <w:rPr>
          <w:rFonts w:ascii="Times New Roman" w:hAnsi="Times New Roman"/>
          <w:sz w:val="28"/>
        </w:rPr>
        <w:t xml:space="preserve">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461DD0" w:rsidRPr="00BF0D77" w:rsidRDefault="00461DD0" w:rsidP="00461DD0">
      <w:pPr>
        <w:pStyle w:val="af2"/>
        <w:spacing w:line="360" w:lineRule="auto"/>
        <w:ind w:firstLine="540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6.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</w:t>
      </w:r>
      <w:r w:rsidRPr="00BF0D77">
        <w:rPr>
          <w:rFonts w:ascii="Times New Roman" w:hAnsi="Times New Roman"/>
          <w:sz w:val="28"/>
        </w:rPr>
        <w:lastRenderedPageBreak/>
        <w:t xml:space="preserve">территории, подготовленным подрядчиком в составе документации по планировке территории. </w:t>
      </w:r>
    </w:p>
    <w:p w:rsidR="00461DD0" w:rsidRPr="00BF0D77" w:rsidRDefault="00461DD0" w:rsidP="00461DD0">
      <w:pPr>
        <w:pStyle w:val="af2"/>
        <w:spacing w:line="360" w:lineRule="auto"/>
        <w:ind w:firstLine="540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7. 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:rsidR="00461DD0" w:rsidRPr="00BF0D77" w:rsidRDefault="00461DD0" w:rsidP="00461DD0">
      <w:pPr>
        <w:pStyle w:val="af2"/>
        <w:spacing w:line="360" w:lineRule="auto"/>
        <w:ind w:firstLine="540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8.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требованиям, предусмотренным частью 10 статьи 45 Градостроительного кодекса Российской Федерации.</w:t>
      </w:r>
    </w:p>
    <w:p w:rsidR="00461DD0" w:rsidRPr="00BF0D77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9. По результатам проверки представленной документации по планировке территории Администрация поселения принимает одно из следующих решений:</w:t>
      </w:r>
    </w:p>
    <w:p w:rsidR="00461DD0" w:rsidRPr="00BF0D77" w:rsidRDefault="00461DD0" w:rsidP="00461DD0">
      <w:pPr>
        <w:pStyle w:val="af2"/>
        <w:numPr>
          <w:ilvl w:val="0"/>
          <w:numId w:val="23"/>
        </w:numPr>
        <w:tabs>
          <w:tab w:val="left" w:pos="1134"/>
        </w:tabs>
        <w:suppressAutoHyphens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о направлении документации по планировке территории Главе поселения;</w:t>
      </w:r>
    </w:p>
    <w:p w:rsidR="00461DD0" w:rsidRPr="00BF0D77" w:rsidRDefault="00461DD0" w:rsidP="00461DD0">
      <w:pPr>
        <w:pStyle w:val="af2"/>
        <w:numPr>
          <w:ilvl w:val="0"/>
          <w:numId w:val="23"/>
        </w:numPr>
        <w:tabs>
          <w:tab w:val="left" w:pos="1134"/>
        </w:tabs>
        <w:suppressAutoHyphens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о направлении документации по планировке территории на доработку, с указанием выявленных недостатков. </w:t>
      </w:r>
    </w:p>
    <w:p w:rsidR="00461DD0" w:rsidRPr="00BF0D77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10. </w:t>
      </w:r>
      <w:proofErr w:type="gramStart"/>
      <w:r w:rsidRPr="00BF0D77">
        <w:rPr>
          <w:rFonts w:ascii="Times New Roman" w:hAnsi="Times New Roman"/>
          <w:sz w:val="28"/>
        </w:rPr>
        <w:t>В случае принятия Администрацией поселения решения, предусмотренного пунктом 1 части 9 настоящей статьи, проект планировки территории и (или) проект межевания территории, подготовленные в составе документации по планировке территории, до их утверждения подлежат обязательному обсуждению на публичных слушаниях,</w:t>
      </w:r>
      <w:r>
        <w:rPr>
          <w:rFonts w:ascii="Times New Roman" w:hAnsi="Times New Roman"/>
          <w:sz w:val="28"/>
        </w:rPr>
        <w:t xml:space="preserve"> </w:t>
      </w:r>
      <w:r w:rsidRPr="009A1861">
        <w:rPr>
          <w:rFonts w:ascii="Times New Roman" w:hAnsi="Times New Roman"/>
          <w:sz w:val="28"/>
        </w:rPr>
        <w:t xml:space="preserve">проводимых в порядке, предусмотренном главой </w:t>
      </w:r>
      <w:r w:rsidRPr="009A1861">
        <w:rPr>
          <w:rFonts w:ascii="Times New Roman" w:hAnsi="Times New Roman"/>
          <w:sz w:val="28"/>
          <w:lang w:val="en-US"/>
        </w:rPr>
        <w:t>V</w:t>
      </w:r>
      <w:r w:rsidRPr="00461DD0">
        <w:rPr>
          <w:rFonts w:ascii="Times New Roman" w:hAnsi="Times New Roman"/>
          <w:sz w:val="28"/>
        </w:rPr>
        <w:t xml:space="preserve"> </w:t>
      </w:r>
      <w:r w:rsidRPr="009A1861">
        <w:rPr>
          <w:rFonts w:ascii="Times New Roman" w:hAnsi="Times New Roman"/>
          <w:sz w:val="28"/>
        </w:rPr>
        <w:t>Правил</w:t>
      </w:r>
      <w:r>
        <w:rPr>
          <w:rFonts w:ascii="Times New Roman" w:hAnsi="Times New Roman"/>
          <w:sz w:val="28"/>
        </w:rPr>
        <w:t xml:space="preserve">, </w:t>
      </w:r>
      <w:r w:rsidRPr="00BF0D77">
        <w:rPr>
          <w:rFonts w:ascii="Times New Roman" w:hAnsi="Times New Roman"/>
          <w:sz w:val="28"/>
        </w:rPr>
        <w:t xml:space="preserve"> за исключением случаев, установленных частью 5.1 статьи 46 и частью 12 статьи 43 Градостроительного кодекса Российской</w:t>
      </w:r>
      <w:proofErr w:type="gramEnd"/>
      <w:r w:rsidRPr="00BF0D77">
        <w:rPr>
          <w:rFonts w:ascii="Times New Roman" w:hAnsi="Times New Roman"/>
          <w:sz w:val="28"/>
        </w:rPr>
        <w:t xml:space="preserve"> Федерации. </w:t>
      </w:r>
    </w:p>
    <w:p w:rsidR="00461DD0" w:rsidRPr="00BF0D77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В случаях, предусмотренных частями 12.3, 12.4 статьи 45 Градостроительного кодекса Российской Федерации, документации по </w:t>
      </w:r>
      <w:r w:rsidRPr="00BF0D77">
        <w:rPr>
          <w:rFonts w:ascii="Times New Roman" w:hAnsi="Times New Roman"/>
          <w:sz w:val="28"/>
        </w:rPr>
        <w:lastRenderedPageBreak/>
        <w:t>планировке направляется на согласование с уполномоченными органами государственной власти.</w:t>
      </w:r>
    </w:p>
    <w:p w:rsidR="00461DD0" w:rsidRPr="00BF0D77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11. В соответствии с частью 5.1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461DD0" w:rsidRPr="00BF0D77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461DD0" w:rsidRPr="00BF0D77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461DD0" w:rsidRPr="005A3C24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3) территории для размещения линейных объектов в границах земель лесного фонда.</w:t>
      </w:r>
    </w:p>
    <w:p w:rsidR="00461DD0" w:rsidRPr="00BF0D77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12. </w:t>
      </w:r>
      <w:proofErr w:type="gramStart"/>
      <w:r w:rsidRPr="00BF0D77">
        <w:rPr>
          <w:rFonts w:ascii="Times New Roman" w:hAnsi="Times New Roman"/>
          <w:sz w:val="28"/>
        </w:rPr>
        <w:t>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</w:t>
      </w:r>
      <w:proofErr w:type="gramEnd"/>
      <w:r w:rsidRPr="00BF0D77">
        <w:rPr>
          <w:rFonts w:ascii="Times New Roman" w:hAnsi="Times New Roman"/>
          <w:sz w:val="28"/>
        </w:rPr>
        <w:t xml:space="preserve">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461DD0" w:rsidRPr="005A3C24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13. В соответствии с частью 10 статьи 46.9 Градостроительного кодекса Российской Федерации без проведения публичных слушаний утверждается </w:t>
      </w:r>
      <w:r w:rsidRPr="00BF0D77">
        <w:rPr>
          <w:rFonts w:ascii="Times New Roman" w:hAnsi="Times New Roman"/>
          <w:sz w:val="28"/>
        </w:rPr>
        <w:lastRenderedPageBreak/>
        <w:t>документация по планировке территории, подлежащей комплексному развитию по инициативе правообладателей.</w:t>
      </w:r>
    </w:p>
    <w:p w:rsidR="00461DD0" w:rsidRDefault="00461DD0" w:rsidP="00461DD0">
      <w:pPr>
        <w:pStyle w:val="af2"/>
        <w:spacing w:line="360" w:lineRule="auto"/>
        <w:ind w:firstLine="851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14.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территории, протокол публичных слушаний по проекту планировки территории и (или) проекту межевания территории и заключение о</w:t>
      </w:r>
      <w:r>
        <w:rPr>
          <w:rFonts w:ascii="Times New Roman" w:hAnsi="Times New Roman"/>
          <w:sz w:val="28"/>
        </w:rPr>
        <w:t xml:space="preserve"> результатах публичных слушаний.</w:t>
      </w:r>
      <w:bookmarkStart w:id="21" w:name="_Toc131313931"/>
      <w:bookmarkStart w:id="22" w:name="_Toc215295518"/>
      <w:bookmarkStart w:id="23" w:name="_Toc242169302"/>
      <w:bookmarkStart w:id="24" w:name="_Toc259101809"/>
      <w:bookmarkStart w:id="25" w:name="_Toc311542532"/>
    </w:p>
    <w:p w:rsidR="00461DD0" w:rsidRPr="00695F4E" w:rsidRDefault="00461DD0" w:rsidP="00461DD0">
      <w:pPr>
        <w:pStyle w:val="af2"/>
        <w:spacing w:line="360" w:lineRule="auto"/>
        <w:ind w:firstLine="85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23</w:t>
      </w:r>
      <w:r w:rsidRPr="00695F4E">
        <w:rPr>
          <w:rFonts w:ascii="Times New Roman" w:hAnsi="Times New Roman"/>
          <w:b/>
          <w:sz w:val="28"/>
        </w:rPr>
        <w:t xml:space="preserve">. Утверждение документации по планировке территории </w:t>
      </w:r>
      <w:bookmarkEnd w:id="21"/>
      <w:bookmarkEnd w:id="22"/>
      <w:bookmarkEnd w:id="23"/>
      <w:bookmarkEnd w:id="24"/>
      <w:r w:rsidRPr="00695F4E">
        <w:rPr>
          <w:rFonts w:ascii="Times New Roman" w:hAnsi="Times New Roman"/>
          <w:b/>
          <w:sz w:val="28"/>
        </w:rPr>
        <w:t>поселения</w:t>
      </w:r>
      <w:bookmarkEnd w:id="25"/>
    </w:p>
    <w:p w:rsidR="00461DD0" w:rsidRPr="00BF0D77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bookmarkStart w:id="26" w:name="_Toc131313932"/>
      <w:bookmarkStart w:id="27" w:name="_Toc215295519"/>
      <w:r w:rsidRPr="00BF0D77">
        <w:rPr>
          <w:rFonts w:ascii="Times New Roman" w:hAnsi="Times New Roman"/>
          <w:sz w:val="28"/>
        </w:rPr>
        <w:t>1. Глава поселения с учетом протокола публичных слушаний по проекту планировки территории,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решений:</w:t>
      </w:r>
    </w:p>
    <w:p w:rsidR="00461DD0" w:rsidRPr="00BF0D77" w:rsidRDefault="00461DD0" w:rsidP="00461DD0">
      <w:pPr>
        <w:pStyle w:val="af2"/>
        <w:numPr>
          <w:ilvl w:val="0"/>
          <w:numId w:val="22"/>
        </w:numPr>
        <w:tabs>
          <w:tab w:val="left" w:pos="1134"/>
        </w:tabs>
        <w:spacing w:line="360" w:lineRule="auto"/>
        <w:rPr>
          <w:rFonts w:ascii="Times" w:hAnsi="Times"/>
          <w:sz w:val="28"/>
        </w:rPr>
      </w:pPr>
      <w:r w:rsidRPr="00BF0D77">
        <w:rPr>
          <w:rFonts w:ascii="Times" w:hAnsi="Times"/>
          <w:sz w:val="28"/>
        </w:rPr>
        <w:t xml:space="preserve">об утверждении документации по планировке территории; </w:t>
      </w:r>
    </w:p>
    <w:p w:rsidR="00461DD0" w:rsidRPr="00BF0D77" w:rsidRDefault="00461DD0" w:rsidP="00461DD0">
      <w:pPr>
        <w:pStyle w:val="af2"/>
        <w:numPr>
          <w:ilvl w:val="0"/>
          <w:numId w:val="22"/>
        </w:numPr>
        <w:tabs>
          <w:tab w:val="left" w:pos="1134"/>
        </w:tabs>
        <w:spacing w:line="360" w:lineRule="auto"/>
        <w:rPr>
          <w:rFonts w:ascii="Times" w:hAnsi="Times"/>
          <w:sz w:val="28"/>
        </w:rPr>
      </w:pPr>
      <w:r w:rsidRPr="00BF0D77">
        <w:rPr>
          <w:rFonts w:ascii="Times" w:hAnsi="Times"/>
          <w:sz w:val="28"/>
        </w:rPr>
        <w:t>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слушаний.</w:t>
      </w:r>
    </w:p>
    <w:p w:rsidR="00461DD0" w:rsidRPr="00BF0D77" w:rsidRDefault="00461DD0" w:rsidP="00461DD0">
      <w:pPr>
        <w:pStyle w:val="af2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2. В соответствии с частью 13.1 статьи 46 Градостроительного кодекса Российской Федерации 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:rsidR="00461DD0" w:rsidRPr="00BF0D77" w:rsidRDefault="00461DD0" w:rsidP="00461DD0">
      <w:pPr>
        <w:pStyle w:val="af2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3. </w:t>
      </w:r>
      <w:proofErr w:type="gramStart"/>
      <w:r w:rsidRPr="00BF0D77">
        <w:rPr>
          <w:rFonts w:ascii="Times New Roman" w:hAnsi="Times New Roman"/>
          <w:sz w:val="28"/>
        </w:rPr>
        <w:t xml:space="preserve">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</w:t>
      </w:r>
      <w:r w:rsidRPr="00BF0D77">
        <w:rPr>
          <w:rFonts w:ascii="Times New Roman" w:hAnsi="Times New Roman"/>
          <w:sz w:val="28"/>
        </w:rPr>
        <w:lastRenderedPageBreak/>
        <w:t>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«Интернет».</w:t>
      </w:r>
      <w:proofErr w:type="gramEnd"/>
    </w:p>
    <w:p w:rsidR="00461DD0" w:rsidRPr="00BF0D77" w:rsidRDefault="00461DD0" w:rsidP="00461DD0">
      <w:pPr>
        <w:pStyle w:val="af2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4. В случае принятия Главой поселения решения об отклонении документации по планировке территории,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передает в Администрацию поселения.</w:t>
      </w:r>
    </w:p>
    <w:p w:rsidR="00461DD0" w:rsidRPr="00BF0D77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5. </w:t>
      </w:r>
      <w:proofErr w:type="gramStart"/>
      <w:r w:rsidRPr="00BF0D77">
        <w:rPr>
          <w:rFonts w:ascii="Times New Roman" w:hAnsi="Times New Roman"/>
          <w:sz w:val="28"/>
        </w:rPr>
        <w:t>Не позднее пяти дней со дня получения от разработчика документации по планировке территории в соответствии с частью 4 настоящей статьи,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  <w:proofErr w:type="gramEnd"/>
    </w:p>
    <w:p w:rsidR="00461DD0" w:rsidRPr="00BF0D77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6. После доработки документации по планировке территории в порядке, установленном частью 4 настоящей статьи, Глава поселения принимает решение в соответствии с частью 1 настоящей статьи. </w:t>
      </w:r>
    </w:p>
    <w:p w:rsidR="00461DD0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7.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461DD0" w:rsidRPr="004E5925" w:rsidRDefault="00461DD0" w:rsidP="00461DD0">
      <w:pPr>
        <w:pStyle w:val="1"/>
        <w:numPr>
          <w:ilvl w:val="2"/>
          <w:numId w:val="24"/>
        </w:numPr>
        <w:spacing w:before="0" w:after="0" w:line="360" w:lineRule="auto"/>
        <w:jc w:val="both"/>
        <w:rPr>
          <w:rFonts w:ascii="Times New Roman" w:hAnsi="Times New Roman"/>
          <w:sz w:val="28"/>
        </w:rPr>
      </w:pPr>
      <w:bookmarkStart w:id="28" w:name="_Toc242169303"/>
      <w:bookmarkStart w:id="29" w:name="_Toc259101810"/>
      <w:bookmarkStart w:id="30" w:name="_Toc311542533"/>
      <w:r w:rsidRPr="004E5925">
        <w:rPr>
          <w:rFonts w:ascii="Times New Roman" w:hAnsi="Times New Roman"/>
          <w:sz w:val="28"/>
          <w:szCs w:val="28"/>
        </w:rPr>
        <w:t>Градостроительные планы земельных участков</w:t>
      </w:r>
      <w:bookmarkEnd w:id="26"/>
      <w:bookmarkEnd w:id="27"/>
      <w:bookmarkEnd w:id="28"/>
      <w:bookmarkEnd w:id="29"/>
      <w:bookmarkEnd w:id="30"/>
    </w:p>
    <w:p w:rsidR="00461DD0" w:rsidRPr="002B3BB6" w:rsidRDefault="00461DD0" w:rsidP="00461DD0">
      <w:pPr>
        <w:pStyle w:val="af4"/>
        <w:spacing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1. В целях обеспечения субъектов градостроительной деятельности информацией, необходимой для архитектурно-строительного 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lastRenderedPageBreak/>
        <w:t>проектирования, строительства, реконструкции объектов капитального строительства в границах земельного участка выдается градостроительный план земельного участка.</w:t>
      </w:r>
    </w:p>
    <w:p w:rsidR="00461DD0" w:rsidRPr="002B3BB6" w:rsidRDefault="00461DD0" w:rsidP="00461DD0">
      <w:pPr>
        <w:pStyle w:val="af4"/>
        <w:spacing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2. </w:t>
      </w:r>
      <w:proofErr w:type="gramStart"/>
      <w:r w:rsidRPr="002B3BB6">
        <w:rPr>
          <w:rFonts w:ascii="Times New Roman" w:hAnsi="Times New Roman"/>
          <w:b w:val="0"/>
          <w:i w:val="0"/>
          <w:sz w:val="28"/>
          <w:szCs w:val="20"/>
        </w:rPr>
        <w:t>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461DD0" w:rsidRPr="002B3BB6" w:rsidRDefault="00461DD0" w:rsidP="00461DD0">
      <w:pPr>
        <w:pStyle w:val="af4"/>
        <w:spacing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>3. В целях получения градостроительного плана земельного участка правообладатель земельного участка обращается с заявлением в Администрацию поселения.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461DD0" w:rsidRPr="002B3BB6" w:rsidRDefault="00461DD0" w:rsidP="00461DD0">
      <w:pPr>
        <w:pStyle w:val="af4"/>
        <w:spacing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4. Администрация поселения в течение двадцати рабочих дней после получения заявления, указанного в части 5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:rsidR="00461DD0" w:rsidRPr="002B3BB6" w:rsidRDefault="00461DD0" w:rsidP="00461DD0">
      <w:pPr>
        <w:pStyle w:val="af4"/>
        <w:spacing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5. </w:t>
      </w:r>
      <w:proofErr w:type="gramStart"/>
      <w:r w:rsidRPr="002B3BB6">
        <w:rPr>
          <w:rFonts w:ascii="Times New Roman" w:hAnsi="Times New Roman"/>
          <w:b w:val="0"/>
          <w:i w:val="0"/>
          <w:sz w:val="28"/>
          <w:szCs w:val="20"/>
        </w:rPr>
        <w:t>При подготовке градостроительного плана земельного участка Администрация</w:t>
      </w:r>
      <w:r w:rsidRPr="002B3BB6">
        <w:rPr>
          <w:rFonts w:ascii="Times New Roman" w:hAnsi="Times New Roman"/>
        </w:rPr>
        <w:t xml:space="preserve"> 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поселения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  <w:proofErr w:type="gramEnd"/>
    </w:p>
    <w:p w:rsidR="00461DD0" w:rsidRPr="0053485F" w:rsidRDefault="00461DD0" w:rsidP="00461DD0">
      <w:pPr>
        <w:pStyle w:val="af4"/>
        <w:spacing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lastRenderedPageBreak/>
        <w:t xml:space="preserve"> 6.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proofErr w:type="gramStart"/>
      <w:r w:rsidRPr="002B3BB6">
        <w:rPr>
          <w:rFonts w:ascii="Times New Roman" w:hAnsi="Times New Roman"/>
          <w:b w:val="0"/>
          <w:i w:val="0"/>
          <w:sz w:val="28"/>
          <w:szCs w:val="20"/>
        </w:rPr>
        <w:t>.</w:t>
      </w:r>
      <w:r>
        <w:rPr>
          <w:rFonts w:ascii="Times New Roman" w:hAnsi="Times New Roman"/>
          <w:b w:val="0"/>
          <w:i w:val="0"/>
          <w:sz w:val="28"/>
          <w:szCs w:val="20"/>
        </w:rPr>
        <w:t>»;</w:t>
      </w:r>
      <w:proofErr w:type="gramEnd"/>
    </w:p>
    <w:p w:rsidR="00461DD0" w:rsidRDefault="00461DD0" w:rsidP="00461DD0">
      <w:pPr>
        <w:pStyle w:val="af2"/>
        <w:spacing w:before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</w:t>
      </w:r>
      <w:r w:rsidRPr="00CF76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статье 27 Правил:</w:t>
      </w:r>
    </w:p>
    <w:p w:rsidR="00461DD0" w:rsidRPr="00CF76E7" w:rsidRDefault="00461DD0" w:rsidP="00461DD0">
      <w:pPr>
        <w:pStyle w:val="af2"/>
        <w:spacing w:before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CF76E7">
        <w:rPr>
          <w:rFonts w:ascii="Times New Roman" w:hAnsi="Times New Roman"/>
          <w:sz w:val="28"/>
        </w:rPr>
        <w:t xml:space="preserve">дополнить частями 1 – </w:t>
      </w:r>
      <w:r>
        <w:rPr>
          <w:rFonts w:ascii="Times New Roman" w:hAnsi="Times New Roman"/>
          <w:sz w:val="28"/>
        </w:rPr>
        <w:t>1.1</w:t>
      </w:r>
      <w:r w:rsidRPr="00CF76E7">
        <w:rPr>
          <w:rFonts w:ascii="Times New Roman" w:hAnsi="Times New Roman"/>
          <w:sz w:val="28"/>
        </w:rPr>
        <w:t xml:space="preserve"> следующего содержания:</w:t>
      </w:r>
    </w:p>
    <w:p w:rsidR="00461DD0" w:rsidRDefault="00461DD0" w:rsidP="00461DD0">
      <w:pPr>
        <w:pStyle w:val="af2"/>
        <w:spacing w:line="360" w:lineRule="auto"/>
        <w:rPr>
          <w:sz w:val="28"/>
        </w:rPr>
      </w:pPr>
      <w:r w:rsidRPr="00CF76E7">
        <w:rPr>
          <w:rFonts w:ascii="Times New Roman" w:hAnsi="Times New Roman"/>
          <w:sz w:val="28"/>
        </w:rPr>
        <w:t xml:space="preserve">«1. </w:t>
      </w:r>
      <w:proofErr w:type="gramStart"/>
      <w:r w:rsidRPr="00CF76E7">
        <w:rPr>
          <w:rFonts w:ascii="Times New Roman" w:hAnsi="Times New Roman"/>
          <w:sz w:val="28"/>
        </w:rPr>
        <w:t>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частью 1.1 статьи 51 Градостроительного кодекса Российской Федерации), проектом планировки территории и проектом межевания территории (за исключением случаев, если в соответствии с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</w:t>
      </w:r>
      <w:proofErr w:type="gramEnd"/>
      <w:r w:rsidRPr="00CF76E7">
        <w:rPr>
          <w:rFonts w:ascii="Times New Roman" w:hAnsi="Times New Roman"/>
          <w:sz w:val="28"/>
        </w:rPr>
        <w:t xml:space="preserve"> </w:t>
      </w:r>
      <w:proofErr w:type="gramStart"/>
      <w:r w:rsidRPr="00CF76E7">
        <w:rPr>
          <w:rFonts w:ascii="Times New Roman" w:hAnsi="Times New Roman"/>
          <w:sz w:val="28"/>
        </w:rPr>
        <w:t>являющегося линейным объектом,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CF76E7">
        <w:rPr>
          <w:rFonts w:ascii="Times New Roman" w:hAnsi="Times New Roman"/>
          <w:sz w:val="28"/>
        </w:rPr>
        <w:t xml:space="preserve">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</w:t>
      </w:r>
      <w:r w:rsidRPr="00525909">
        <w:rPr>
          <w:rFonts w:ascii="Times New Roman" w:hAnsi="Times New Roman"/>
          <w:sz w:val="28"/>
        </w:rPr>
        <w:t>Градостроительным кодексом Российской Федерации.</w:t>
      </w:r>
    </w:p>
    <w:p w:rsidR="00461DD0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525909">
        <w:rPr>
          <w:rFonts w:ascii="Times New Roman" w:hAnsi="Times New Roman"/>
          <w:sz w:val="28"/>
        </w:rPr>
        <w:t xml:space="preserve">1.1. </w:t>
      </w:r>
      <w:r w:rsidRPr="00525909">
        <w:rPr>
          <w:rFonts w:ascii="Times New Roman" w:hAnsi="Times New Roman" w:hint="eastAsia"/>
          <w:sz w:val="28"/>
        </w:rPr>
        <w:t>В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случае,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если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на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земельный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участок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не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распространяется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действие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градостроительного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регламента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или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для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земельного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участка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не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устанавливается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градостроительный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регламент,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разрешение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на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строительство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lastRenderedPageBreak/>
        <w:t>подтверждает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соответствие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проектной</w:t>
      </w:r>
      <w:r w:rsidRPr="00525909">
        <w:rPr>
          <w:rFonts w:ascii="Times New Roman" w:hAnsi="Times New Roman"/>
          <w:sz w:val="28"/>
        </w:rPr>
        <w:t xml:space="preserve"> </w:t>
      </w:r>
      <w:proofErr w:type="gramStart"/>
      <w:r w:rsidRPr="00525909">
        <w:rPr>
          <w:rFonts w:ascii="Times New Roman" w:hAnsi="Times New Roman" w:hint="eastAsia"/>
          <w:sz w:val="28"/>
        </w:rPr>
        <w:t>документации</w:t>
      </w:r>
      <w:proofErr w:type="gramEnd"/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установленным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в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соответствии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с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частью</w:t>
      </w:r>
      <w:r w:rsidRPr="00525909">
        <w:rPr>
          <w:rFonts w:ascii="Times New Roman" w:hAnsi="Times New Roman"/>
          <w:sz w:val="28"/>
        </w:rPr>
        <w:t xml:space="preserve"> 7 </w:t>
      </w:r>
      <w:r w:rsidRPr="00525909">
        <w:rPr>
          <w:rFonts w:ascii="Times New Roman" w:hAnsi="Times New Roman" w:hint="eastAsia"/>
          <w:sz w:val="28"/>
        </w:rPr>
        <w:t>статьи</w:t>
      </w:r>
      <w:r w:rsidRPr="00525909">
        <w:rPr>
          <w:rFonts w:ascii="Times New Roman" w:hAnsi="Times New Roman"/>
          <w:sz w:val="28"/>
        </w:rPr>
        <w:t xml:space="preserve"> 36 </w:t>
      </w:r>
      <w:r w:rsidRPr="00525909">
        <w:rPr>
          <w:rFonts w:ascii="Times New Roman" w:hAnsi="Times New Roman" w:hint="eastAsia"/>
          <w:sz w:val="28"/>
        </w:rPr>
        <w:t>Градостроительного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кодекса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Российской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Федерации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требованиям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к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назначению,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параметрам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и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размещению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объекта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капитального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строительства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на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указанном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земельном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участке</w:t>
      </w:r>
      <w:r w:rsidRPr="00525909">
        <w:rPr>
          <w:rFonts w:ascii="Times New Roman" w:hAnsi="Times New Roman"/>
          <w:sz w:val="28"/>
        </w:rPr>
        <w:t>.»</w:t>
      </w:r>
      <w:r>
        <w:rPr>
          <w:rFonts w:ascii="Times New Roman" w:hAnsi="Times New Roman"/>
          <w:sz w:val="28"/>
        </w:rPr>
        <w:t>;</w:t>
      </w:r>
    </w:p>
    <w:p w:rsidR="00461DD0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б) в пункте 2 части 7 </w:t>
      </w:r>
      <w:r w:rsidRPr="00096A2B">
        <w:rPr>
          <w:rFonts w:ascii="Times New Roman" w:hAnsi="Times New Roman"/>
          <w:sz w:val="28"/>
        </w:rPr>
        <w:t>слова "градостроительного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линиям" заменить словами "к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</w:t>
      </w:r>
      <w:proofErr w:type="gramEnd"/>
      <w:r w:rsidRPr="00096A2B">
        <w:rPr>
          <w:rFonts w:ascii="Times New Roman" w:hAnsi="Times New Roman"/>
          <w:sz w:val="28"/>
        </w:rPr>
        <w:t xml:space="preserve">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Федерации";</w:t>
      </w:r>
    </w:p>
    <w:p w:rsidR="00461DD0" w:rsidRPr="00525909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в) в пункте 2 части 9 </w:t>
      </w:r>
      <w:r w:rsidRPr="002C3DBA">
        <w:rPr>
          <w:rFonts w:ascii="Times New Roman" w:hAnsi="Times New Roman"/>
          <w:sz w:val="28"/>
        </w:rPr>
        <w:t>слова "градостроительного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также" заменить словами "к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</w:t>
      </w:r>
      <w:proofErr w:type="gramEnd"/>
      <w:r w:rsidRPr="002C3DBA">
        <w:rPr>
          <w:rFonts w:ascii="Times New Roman" w:hAnsi="Times New Roman"/>
          <w:sz w:val="28"/>
        </w:rPr>
        <w:t xml:space="preserve">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proofErr w:type="gramStart"/>
      <w:r w:rsidRPr="002C3DBA">
        <w:rPr>
          <w:rFonts w:ascii="Times New Roman" w:hAnsi="Times New Roman"/>
          <w:sz w:val="28"/>
        </w:rPr>
        <w:t>,"</w:t>
      </w:r>
      <w:proofErr w:type="gramEnd"/>
      <w:r w:rsidRPr="002C3DBA">
        <w:rPr>
          <w:rFonts w:ascii="Times New Roman" w:hAnsi="Times New Roman"/>
          <w:sz w:val="28"/>
        </w:rPr>
        <w:t>;</w:t>
      </w:r>
    </w:p>
    <w:p w:rsidR="00461DD0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В статье 28:</w:t>
      </w:r>
    </w:p>
    <w:p w:rsidR="00461DD0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а) часть 1 изложить в следующей редакции:</w:t>
      </w:r>
    </w:p>
    <w:p w:rsidR="00461DD0" w:rsidRPr="00D1206D" w:rsidRDefault="00461DD0" w:rsidP="00461DD0">
      <w:pPr>
        <w:autoSpaceDE w:val="0"/>
        <w:autoSpaceDN w:val="0"/>
        <w:adjustRightInd w:val="0"/>
        <w:spacing w:line="360" w:lineRule="auto"/>
        <w:ind w:firstLine="680"/>
        <w:jc w:val="both"/>
        <w:outlineLvl w:val="1"/>
        <w:rPr>
          <w:rFonts w:ascii="Times New Roman" w:hAnsi="Times New Roman"/>
          <w:sz w:val="28"/>
          <w:szCs w:val="28"/>
        </w:rPr>
      </w:pPr>
      <w:r w:rsidRPr="00D1206D">
        <w:rPr>
          <w:rFonts w:ascii="Times New Roman" w:hAnsi="Times New Roman"/>
          <w:sz w:val="28"/>
        </w:rPr>
        <w:t>«</w:t>
      </w:r>
      <w:r w:rsidRPr="00D1206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1206D">
        <w:rPr>
          <w:rFonts w:ascii="Times New Roman" w:hAnsi="Times New Roman"/>
          <w:sz w:val="28"/>
          <w:szCs w:val="28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D1206D">
        <w:rPr>
          <w:rFonts w:ascii="Times New Roman" w:hAnsi="Times New Roman"/>
          <w:sz w:val="28"/>
          <w:szCs w:val="28"/>
        </w:rPr>
        <w:t xml:space="preserve">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</w:t>
      </w:r>
      <w:proofErr w:type="gramStart"/>
      <w:r w:rsidRPr="00D1206D">
        <w:rPr>
          <w:rFonts w:ascii="Times New Roman" w:hAnsi="Times New Roman"/>
          <w:sz w:val="28"/>
          <w:szCs w:val="28"/>
        </w:rPr>
        <w:t>.».</w:t>
      </w:r>
      <w:r>
        <w:rPr>
          <w:rFonts w:ascii="Times New Roman" w:hAnsi="Times New Roman"/>
          <w:sz w:val="28"/>
        </w:rPr>
        <w:t>;</w:t>
      </w:r>
      <w:proofErr w:type="gramEnd"/>
    </w:p>
    <w:p w:rsidR="00461DD0" w:rsidRPr="002C3DBA" w:rsidRDefault="00461DD0" w:rsidP="00461DD0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б) в пункте 1 части 5 </w:t>
      </w:r>
      <w:r w:rsidRPr="002C3DBA">
        <w:rPr>
          <w:rFonts w:ascii="Times New Roman" w:eastAsia="Times New Roman" w:hAnsi="Times New Roman"/>
          <w:sz w:val="28"/>
          <w:szCs w:val="28"/>
        </w:rPr>
        <w:t>слова "установленным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также" заменить словами "указанным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proofErr w:type="gramEnd"/>
      <w:r w:rsidRPr="002C3DBA">
        <w:rPr>
          <w:rFonts w:ascii="Times New Roman" w:eastAsia="Times New Roman" w:hAnsi="Times New Roman"/>
          <w:sz w:val="28"/>
          <w:szCs w:val="28"/>
        </w:rPr>
        <w:t>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</w:t>
      </w:r>
      <w:proofErr w:type="gramStart"/>
      <w:r w:rsidRPr="002C3DBA">
        <w:rPr>
          <w:rFonts w:ascii="Times New Roman" w:eastAsia="Times New Roman" w:hAnsi="Times New Roman"/>
          <w:sz w:val="28"/>
          <w:szCs w:val="28"/>
        </w:rPr>
        <w:t>,"</w:t>
      </w:r>
      <w:proofErr w:type="gramEnd"/>
      <w:r w:rsidRPr="002C3DBA">
        <w:rPr>
          <w:rFonts w:ascii="Times New Roman" w:eastAsia="Times New Roman" w:hAnsi="Times New Roman"/>
          <w:sz w:val="28"/>
          <w:szCs w:val="28"/>
        </w:rPr>
        <w:t>;</w:t>
      </w:r>
    </w:p>
    <w:p w:rsidR="00461DD0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части 7:</w:t>
      </w:r>
    </w:p>
    <w:p w:rsidR="00461DD0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1 слова «части 3» заменить словами «частях 3 и 4»;</w:t>
      </w:r>
    </w:p>
    <w:p w:rsidR="00461DD0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2 изложить в редакции:</w:t>
      </w:r>
    </w:p>
    <w:p w:rsidR="00461DD0" w:rsidRDefault="00461DD0" w:rsidP="00461DD0">
      <w:pPr>
        <w:pStyle w:val="af2"/>
        <w:tabs>
          <w:tab w:val="left" w:pos="1080"/>
        </w:tabs>
        <w:spacing w:line="36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«</w:t>
      </w:r>
      <w:r w:rsidRPr="004E5925">
        <w:rPr>
          <w:rFonts w:ascii="Times New Roman" w:hAnsi="Times New Roman"/>
          <w:sz w:val="28"/>
        </w:rPr>
        <w:t xml:space="preserve">2) </w:t>
      </w:r>
      <w:r w:rsidRPr="00057A7C">
        <w:rPr>
          <w:rFonts w:ascii="Times New Roman" w:hAnsi="Times New Roman"/>
          <w:sz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4E592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»;</w:t>
      </w:r>
      <w:proofErr w:type="gramEnd"/>
    </w:p>
    <w:p w:rsidR="00461DD0" w:rsidRDefault="00461DD0" w:rsidP="00461DD0">
      <w:pPr>
        <w:pStyle w:val="af2"/>
        <w:tabs>
          <w:tab w:val="left" w:pos="108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пунктом 5 следующего содержания:</w:t>
      </w:r>
    </w:p>
    <w:p w:rsidR="00461DD0" w:rsidRDefault="00461DD0" w:rsidP="00461DD0">
      <w:pPr>
        <w:pStyle w:val="af2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«5) </w:t>
      </w:r>
      <w:r w:rsidRPr="00A9481E">
        <w:rPr>
          <w:rFonts w:ascii="Times New Roman" w:hAnsi="Times New Roman"/>
          <w:sz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A9481E">
        <w:rPr>
          <w:rFonts w:ascii="Times New Roman" w:hAnsi="Times New Roman"/>
          <w:sz w:val="28"/>
        </w:rPr>
        <w:t>Федерации</w:t>
      </w:r>
      <w:proofErr w:type="gramEnd"/>
      <w:r w:rsidRPr="00A9481E">
        <w:rPr>
          <w:rFonts w:ascii="Times New Roman" w:hAnsi="Times New Roman"/>
          <w:sz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  <w:r>
        <w:rPr>
          <w:rFonts w:ascii="Times New Roman" w:hAnsi="Times New Roman"/>
          <w:sz w:val="28"/>
        </w:rPr>
        <w:t>»;</w:t>
      </w:r>
    </w:p>
    <w:p w:rsidR="00461DD0" w:rsidRPr="000A21FB" w:rsidRDefault="00461DD0" w:rsidP="00461DD0">
      <w:pPr>
        <w:pStyle w:val="af2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 w:val="28"/>
        </w:rPr>
      </w:pPr>
      <w:r w:rsidRPr="000A21FB">
        <w:rPr>
          <w:rFonts w:ascii="Times New Roman" w:hAnsi="Times New Roman"/>
          <w:sz w:val="28"/>
        </w:rPr>
        <w:t xml:space="preserve">11) В </w:t>
      </w:r>
      <w:r>
        <w:rPr>
          <w:rFonts w:ascii="Times New Roman" w:hAnsi="Times New Roman"/>
          <w:sz w:val="28"/>
        </w:rPr>
        <w:t xml:space="preserve">части 2 </w:t>
      </w:r>
      <w:r w:rsidRPr="000A21FB">
        <w:rPr>
          <w:rFonts w:ascii="Times New Roman" w:hAnsi="Times New Roman"/>
          <w:sz w:val="28"/>
        </w:rPr>
        <w:t>стать</w:t>
      </w:r>
      <w:r>
        <w:rPr>
          <w:rFonts w:ascii="Times New Roman" w:hAnsi="Times New Roman"/>
          <w:sz w:val="28"/>
        </w:rPr>
        <w:t>и</w:t>
      </w:r>
      <w:r w:rsidRPr="000A21FB">
        <w:rPr>
          <w:rFonts w:ascii="Times New Roman" w:hAnsi="Times New Roman"/>
          <w:sz w:val="28"/>
        </w:rPr>
        <w:t xml:space="preserve"> 29 Правил:</w:t>
      </w:r>
    </w:p>
    <w:p w:rsidR="00461DD0" w:rsidRPr="000A21FB" w:rsidRDefault="00461DD0" w:rsidP="00461DD0">
      <w:pPr>
        <w:pStyle w:val="af2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 w:val="28"/>
        </w:rPr>
      </w:pPr>
      <w:r w:rsidRPr="000A21FB">
        <w:rPr>
          <w:rFonts w:ascii="Times New Roman" w:hAnsi="Times New Roman"/>
          <w:sz w:val="28"/>
        </w:rPr>
        <w:t>а) пункт 1 изложить в редакции:</w:t>
      </w:r>
    </w:p>
    <w:p w:rsidR="00461DD0" w:rsidRPr="0038789B" w:rsidRDefault="00461DD0" w:rsidP="00461DD0">
      <w:pPr>
        <w:pStyle w:val="af2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 w:val="28"/>
        </w:rPr>
      </w:pPr>
      <w:proofErr w:type="gramStart"/>
      <w:r w:rsidRPr="000A21FB">
        <w:rPr>
          <w:rFonts w:ascii="Times New Roman" w:hAnsi="Times New Roman"/>
          <w:sz w:val="28"/>
        </w:rPr>
        <w:t xml:space="preserve">«проект правил землепользования и застройки, в том числе проект правил землепользования и застройки, подготовленный применительно к части территории поселения, проект изменений в Правила, в том числе, проект изменений в Правила в части внесения изменений в градостроительный регламент, установленный для конкретной территориальной </w:t>
      </w:r>
      <w:r w:rsidRPr="0038789B">
        <w:rPr>
          <w:rFonts w:ascii="Times New Roman" w:hAnsi="Times New Roman"/>
          <w:sz w:val="28"/>
        </w:rPr>
        <w:t>зоны, за исключением случая, предусмотренного частью 3 статьи 49 Правил;»;</w:t>
      </w:r>
      <w:proofErr w:type="gramEnd"/>
    </w:p>
    <w:p w:rsidR="00461DD0" w:rsidRDefault="00461DD0" w:rsidP="00461DD0">
      <w:pPr>
        <w:pStyle w:val="af2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 w:val="28"/>
        </w:rPr>
      </w:pPr>
      <w:r w:rsidRPr="0038789B">
        <w:rPr>
          <w:rFonts w:ascii="Times New Roman" w:hAnsi="Times New Roman"/>
          <w:sz w:val="28"/>
        </w:rPr>
        <w:t>б) пункт 3 дополнить словами: «за исключением случаев, предусмотренных частями 11- 13 статьи 22 Правил</w:t>
      </w:r>
      <w:proofErr w:type="gramStart"/>
      <w:r w:rsidRPr="0038789B">
        <w:rPr>
          <w:rFonts w:ascii="Times New Roman" w:hAnsi="Times New Roman"/>
          <w:sz w:val="28"/>
        </w:rPr>
        <w:t>;»</w:t>
      </w:r>
      <w:proofErr w:type="gramEnd"/>
      <w:r w:rsidRPr="0038789B">
        <w:rPr>
          <w:rFonts w:ascii="Times New Roman" w:hAnsi="Times New Roman"/>
          <w:sz w:val="28"/>
        </w:rPr>
        <w:t>.</w:t>
      </w:r>
    </w:p>
    <w:p w:rsidR="00461DD0" w:rsidRDefault="00461DD0" w:rsidP="00461DD0">
      <w:pPr>
        <w:pStyle w:val="af2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в статье 47 Правил:</w:t>
      </w:r>
    </w:p>
    <w:p w:rsidR="00461DD0" w:rsidRPr="00405EDD" w:rsidRDefault="00461DD0" w:rsidP="00461DD0">
      <w:pPr>
        <w:pStyle w:val="af2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часть 2 после слов «территорий общего пользования поселения» дополнить </w:t>
      </w:r>
      <w:r w:rsidRPr="00405EDD">
        <w:rPr>
          <w:rFonts w:ascii="Times New Roman" w:hAnsi="Times New Roman"/>
          <w:sz w:val="28"/>
        </w:rPr>
        <w:t>словами «и (или) границы территорий, занятых линейными объектами и (или) предназначенных для размещения линейных объектов</w:t>
      </w:r>
      <w:proofErr w:type="gramStart"/>
      <w:r w:rsidRPr="00405EDD">
        <w:rPr>
          <w:rFonts w:ascii="Times New Roman" w:hAnsi="Times New Roman"/>
          <w:sz w:val="28"/>
        </w:rPr>
        <w:t>,»</w:t>
      </w:r>
      <w:proofErr w:type="gramEnd"/>
      <w:r w:rsidRPr="00405EDD">
        <w:rPr>
          <w:rFonts w:ascii="Times New Roman" w:hAnsi="Times New Roman"/>
          <w:sz w:val="28"/>
        </w:rPr>
        <w:t>;</w:t>
      </w:r>
    </w:p>
    <w:p w:rsidR="00461DD0" w:rsidRPr="00405EDD" w:rsidRDefault="00461DD0" w:rsidP="00461DD0">
      <w:pPr>
        <w:pStyle w:val="af2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 w:val="28"/>
        </w:rPr>
      </w:pPr>
      <w:r w:rsidRPr="00405EDD">
        <w:rPr>
          <w:rFonts w:ascii="Times New Roman" w:hAnsi="Times New Roman"/>
          <w:sz w:val="28"/>
        </w:rPr>
        <w:t>б) часть 15 изложить в следующей редакции:</w:t>
      </w:r>
    </w:p>
    <w:p w:rsidR="00461DD0" w:rsidRPr="00405EDD" w:rsidRDefault="00461DD0" w:rsidP="00461DD0">
      <w:pPr>
        <w:pStyle w:val="af2"/>
        <w:spacing w:line="360" w:lineRule="auto"/>
        <w:rPr>
          <w:rFonts w:ascii="Times New Roman" w:hAnsi="Times New Roman"/>
          <w:sz w:val="28"/>
        </w:rPr>
      </w:pPr>
      <w:r w:rsidRPr="00405EDD">
        <w:rPr>
          <w:rFonts w:ascii="Times New Roman" w:hAnsi="Times New Roman"/>
          <w:sz w:val="28"/>
        </w:rPr>
        <w:lastRenderedPageBreak/>
        <w:t>«15. У</w:t>
      </w:r>
      <w:r w:rsidRPr="00405EDD">
        <w:rPr>
          <w:rFonts w:ascii="Times New Roman" w:hAnsi="Times New Roman" w:hint="eastAsia"/>
          <w:sz w:val="28"/>
        </w:rPr>
        <w:t>становление, изменение, отмена</w:t>
      </w:r>
      <w:r w:rsidRPr="00405EDD">
        <w:rPr>
          <w:rFonts w:ascii="Times New Roman" w:hAnsi="Times New Roman"/>
          <w:sz w:val="28"/>
        </w:rPr>
        <w:t xml:space="preserve">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порядке, установленном Правилами. У</w:t>
      </w:r>
      <w:r w:rsidRPr="00405EDD">
        <w:rPr>
          <w:rFonts w:ascii="Times New Roman" w:hAnsi="Times New Roman" w:hint="eastAsia"/>
          <w:sz w:val="28"/>
        </w:rPr>
        <w:t>становление, изменение, отмена</w:t>
      </w:r>
      <w:r w:rsidRPr="00405EDD">
        <w:rPr>
          <w:rFonts w:ascii="Times New Roman" w:hAnsi="Times New Roman"/>
          <w:sz w:val="28"/>
        </w:rPr>
        <w:t xml:space="preserve">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случаях, предусмотренных пунктом 2 части 2 статьи 20 Правил</w:t>
      </w:r>
      <w:proofErr w:type="gramStart"/>
      <w:r w:rsidRPr="00405EDD">
        <w:rPr>
          <w:rFonts w:ascii="Times New Roman" w:hAnsi="Times New Roman"/>
          <w:sz w:val="28"/>
        </w:rPr>
        <w:t>.»;</w:t>
      </w:r>
      <w:proofErr w:type="gramEnd"/>
    </w:p>
    <w:p w:rsidR="00461DD0" w:rsidRPr="00F02C1C" w:rsidRDefault="00461DD0" w:rsidP="00461DD0">
      <w:pPr>
        <w:pStyle w:val="af2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 w:val="28"/>
        </w:rPr>
      </w:pPr>
      <w:r w:rsidRPr="00405EDD">
        <w:rPr>
          <w:rFonts w:ascii="Times New Roman" w:hAnsi="Times New Roman"/>
          <w:sz w:val="28"/>
        </w:rPr>
        <w:t>13) Статью 49 дополнить частью</w:t>
      </w:r>
      <w:r w:rsidRPr="00F02C1C">
        <w:rPr>
          <w:rFonts w:ascii="Times New Roman" w:hAnsi="Times New Roman"/>
          <w:sz w:val="28"/>
        </w:rPr>
        <w:t xml:space="preserve"> 3 следующего содержания:</w:t>
      </w:r>
    </w:p>
    <w:p w:rsidR="00461DD0" w:rsidRDefault="00461DD0" w:rsidP="00461DD0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02C1C">
        <w:rPr>
          <w:rFonts w:ascii="Times New Roman" w:hAnsi="Times New Roman"/>
          <w:sz w:val="28"/>
        </w:rPr>
        <w:t xml:space="preserve">«3. В соответствии с частью 3.1 статьи 33 Градостроительного кодекса Российской Федерации в случае, если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района </w:t>
      </w:r>
      <w:r>
        <w:rPr>
          <w:rFonts w:ascii="Times New Roman" w:hAnsi="Times New Roman"/>
          <w:sz w:val="28"/>
        </w:rPr>
        <w:t>Приволжский</w:t>
      </w:r>
      <w:r w:rsidRPr="00F02C1C">
        <w:rPr>
          <w:rFonts w:ascii="Times New Roman" w:hAnsi="Times New Roman"/>
          <w:sz w:val="28"/>
        </w:rPr>
        <w:t xml:space="preserve"> Главе поселения направлено требование о внесении изменений в Правила в целях обеспечения размещения на территории </w:t>
      </w:r>
      <w:proofErr w:type="gramStart"/>
      <w:r w:rsidRPr="00F02C1C">
        <w:rPr>
          <w:rFonts w:ascii="Times New Roman" w:hAnsi="Times New Roman"/>
          <w:sz w:val="28"/>
        </w:rPr>
        <w:t>поселения</w:t>
      </w:r>
      <w:proofErr w:type="gramEnd"/>
      <w:r w:rsidRPr="00F02C1C">
        <w:rPr>
          <w:rFonts w:ascii="Times New Roman" w:hAnsi="Times New Roman"/>
          <w:sz w:val="28"/>
        </w:rPr>
        <w:t xml:space="preserve">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</w:t>
      </w:r>
      <w:proofErr w:type="gramStart"/>
      <w:r>
        <w:rPr>
          <w:rFonts w:ascii="Times New Roman" w:hAnsi="Times New Roman"/>
          <w:sz w:val="28"/>
        </w:rPr>
        <w:t>Приволжский</w:t>
      </w:r>
      <w:proofErr w:type="gramEnd"/>
      <w:r w:rsidRPr="00F02C1C">
        <w:rPr>
          <w:rFonts w:ascii="Times New Roman" w:hAnsi="Times New Roman"/>
          <w:sz w:val="28"/>
        </w:rPr>
        <w:t xml:space="preserve"> 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публичных слушаний не требуется</w:t>
      </w:r>
      <w:proofErr w:type="gramStart"/>
      <w:r w:rsidRPr="00F02C1C">
        <w:rPr>
          <w:rFonts w:ascii="Times New Roman" w:hAnsi="Times New Roman"/>
          <w:sz w:val="28"/>
        </w:rPr>
        <w:t>.»</w:t>
      </w:r>
      <w:r>
        <w:rPr>
          <w:rFonts w:ascii="Times New Roman" w:hAnsi="Times New Roman"/>
          <w:sz w:val="28"/>
        </w:rPr>
        <w:t>;</w:t>
      </w:r>
      <w:proofErr w:type="gramEnd"/>
    </w:p>
    <w:p w:rsidR="00461DD0" w:rsidRDefault="00461DD0" w:rsidP="00461DD0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в статье 51:</w:t>
      </w:r>
    </w:p>
    <w:p w:rsidR="00461DD0" w:rsidRDefault="00461DD0" w:rsidP="00461DD0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часть 8 изложить в следующей редакции:</w:t>
      </w:r>
    </w:p>
    <w:p w:rsidR="00461DD0" w:rsidRDefault="00461DD0" w:rsidP="00461DD0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«8. Перечень видов разрешенного использования земельных участков и объектов капитального строительства для территориальной зоны «Ж8 Зона комплексной застройки» не применяется до вступления в силу постановления Администрации поселения об утверждении проектов </w:t>
      </w:r>
      <w:r>
        <w:rPr>
          <w:rFonts w:ascii="Times New Roman" w:eastAsia="Times New Roman" w:hAnsi="Times New Roman"/>
          <w:sz w:val="28"/>
        </w:rPr>
        <w:lastRenderedPageBreak/>
        <w:t>планировки и межевания территории, находящейся в границах территориальной зоны «Ж8 Зона комплексной застройки»;</w:t>
      </w:r>
    </w:p>
    <w:p w:rsidR="00461DD0" w:rsidRDefault="00461DD0" w:rsidP="00461DD0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дополнить пунктами 8.1-8.2 следующего содержания:</w:t>
      </w:r>
    </w:p>
    <w:p w:rsidR="00461DD0" w:rsidRPr="00525909" w:rsidRDefault="00461DD0" w:rsidP="00461DD0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525909">
        <w:rPr>
          <w:rFonts w:ascii="Times New Roman" w:eastAsia="Times New Roman" w:hAnsi="Times New Roman"/>
          <w:sz w:val="28"/>
        </w:rPr>
        <w:t xml:space="preserve">«8.1. </w:t>
      </w:r>
      <w:r w:rsidRPr="00525909">
        <w:rPr>
          <w:rFonts w:ascii="Times New Roman" w:eastAsia="Times New Roman" w:hAnsi="Times New Roman" w:hint="eastAsia"/>
          <w:sz w:val="28"/>
        </w:rPr>
        <w:t>До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вступления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в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силу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постановления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Администрации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поселения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об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утверждении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проекта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планировки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межевания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территории</w:t>
      </w:r>
      <w:r w:rsidRPr="00525909">
        <w:rPr>
          <w:rFonts w:ascii="Times New Roman" w:eastAsia="Times New Roman" w:hAnsi="Times New Roman"/>
          <w:sz w:val="28"/>
        </w:rPr>
        <w:t xml:space="preserve">, </w:t>
      </w:r>
      <w:r w:rsidRPr="00525909">
        <w:rPr>
          <w:rFonts w:ascii="Times New Roman" w:eastAsia="Times New Roman" w:hAnsi="Times New Roman" w:hint="eastAsia"/>
          <w:sz w:val="28"/>
        </w:rPr>
        <w:t>указанного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в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части</w:t>
      </w:r>
      <w:r w:rsidRPr="00525909">
        <w:rPr>
          <w:rFonts w:ascii="Times New Roman" w:eastAsia="Times New Roman" w:hAnsi="Times New Roman"/>
          <w:sz w:val="28"/>
        </w:rPr>
        <w:t xml:space="preserve"> 8 </w:t>
      </w:r>
      <w:r w:rsidRPr="00525909">
        <w:rPr>
          <w:rFonts w:ascii="Times New Roman" w:eastAsia="Times New Roman" w:hAnsi="Times New Roman" w:hint="eastAsia"/>
          <w:sz w:val="28"/>
        </w:rPr>
        <w:t>настоящей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статьи</w:t>
      </w:r>
      <w:r w:rsidRPr="00525909">
        <w:rPr>
          <w:rFonts w:ascii="Times New Roman" w:eastAsia="Times New Roman" w:hAnsi="Times New Roman"/>
          <w:sz w:val="28"/>
        </w:rPr>
        <w:t xml:space="preserve">, </w:t>
      </w:r>
      <w:r w:rsidRPr="00525909">
        <w:rPr>
          <w:rFonts w:ascii="Times New Roman" w:eastAsia="Times New Roman" w:hAnsi="Times New Roman" w:hint="eastAsia"/>
          <w:sz w:val="28"/>
        </w:rPr>
        <w:t>перечень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видов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разрешенного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использования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применяется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только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в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целях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разработки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проектов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планировки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межевания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территории</w:t>
      </w:r>
      <w:r w:rsidRPr="00525909">
        <w:rPr>
          <w:rFonts w:ascii="Times New Roman" w:eastAsia="Times New Roman" w:hAnsi="Times New Roman"/>
          <w:sz w:val="28"/>
        </w:rPr>
        <w:t xml:space="preserve">. </w:t>
      </w:r>
      <w:r w:rsidRPr="00525909">
        <w:rPr>
          <w:rFonts w:ascii="Times New Roman" w:eastAsia="Times New Roman" w:hAnsi="Times New Roman" w:hint="eastAsia"/>
          <w:sz w:val="28"/>
        </w:rPr>
        <w:t>Параметры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разрешенного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строительства</w:t>
      </w:r>
      <w:r w:rsidRPr="00525909">
        <w:rPr>
          <w:rFonts w:ascii="Times New Roman" w:eastAsia="Times New Roman" w:hAnsi="Times New Roman"/>
          <w:sz w:val="28"/>
        </w:rPr>
        <w:t xml:space="preserve">, </w:t>
      </w:r>
      <w:r w:rsidRPr="00525909">
        <w:rPr>
          <w:rFonts w:ascii="Times New Roman" w:eastAsia="Times New Roman" w:hAnsi="Times New Roman" w:hint="eastAsia"/>
          <w:sz w:val="28"/>
        </w:rPr>
        <w:t>реконструкции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объектов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капитального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строительства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в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границах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территориальной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зоны</w:t>
      </w:r>
      <w:r w:rsidRPr="00525909">
        <w:rPr>
          <w:rFonts w:ascii="Times New Roman" w:eastAsia="Times New Roman" w:hAnsi="Times New Roman"/>
          <w:sz w:val="28"/>
        </w:rPr>
        <w:t xml:space="preserve"> «</w:t>
      </w:r>
      <w:r w:rsidRPr="00525909">
        <w:rPr>
          <w:rFonts w:ascii="Times New Roman" w:eastAsia="Times New Roman" w:hAnsi="Times New Roman" w:hint="eastAsia"/>
          <w:sz w:val="28"/>
        </w:rPr>
        <w:t>Ж</w:t>
      </w:r>
      <w:r w:rsidRPr="00525909">
        <w:rPr>
          <w:rFonts w:ascii="Times New Roman" w:eastAsia="Times New Roman" w:hAnsi="Times New Roman"/>
          <w:sz w:val="28"/>
        </w:rPr>
        <w:t xml:space="preserve">8 </w:t>
      </w:r>
      <w:r w:rsidRPr="00525909">
        <w:rPr>
          <w:rFonts w:ascii="Times New Roman" w:eastAsia="Times New Roman" w:hAnsi="Times New Roman" w:hint="eastAsia"/>
          <w:sz w:val="28"/>
        </w:rPr>
        <w:t>Зона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комплексной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застройки</w:t>
      </w:r>
      <w:r w:rsidRPr="00525909">
        <w:rPr>
          <w:rFonts w:ascii="Times New Roman" w:eastAsia="Times New Roman" w:hAnsi="Times New Roman" w:hint="cs"/>
          <w:sz w:val="28"/>
        </w:rPr>
        <w:t>»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обосновываются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проектом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планировки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соответствующей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территории</w:t>
      </w:r>
      <w:r w:rsidRPr="00525909">
        <w:rPr>
          <w:rFonts w:ascii="Times New Roman" w:eastAsia="Times New Roman" w:hAnsi="Times New Roman"/>
          <w:sz w:val="28"/>
        </w:rPr>
        <w:t xml:space="preserve">. </w:t>
      </w:r>
    </w:p>
    <w:p w:rsidR="00461DD0" w:rsidRPr="00405EDD" w:rsidRDefault="00461DD0" w:rsidP="00461DD0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525909">
        <w:rPr>
          <w:rFonts w:ascii="Times New Roman" w:eastAsia="Times New Roman" w:hAnsi="Times New Roman"/>
          <w:sz w:val="28"/>
        </w:rPr>
        <w:t xml:space="preserve">8.2. </w:t>
      </w:r>
      <w:r w:rsidRPr="00525909">
        <w:rPr>
          <w:rFonts w:ascii="Times New Roman" w:eastAsia="Times New Roman" w:hAnsi="Times New Roman" w:hint="eastAsia"/>
          <w:sz w:val="28"/>
        </w:rPr>
        <w:t>На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основании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утвержденного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проекта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планировки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территории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в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настоящие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Правила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вносятся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изменения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в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целях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корректировки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предельных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параметров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разрешенного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строительства,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реконструкции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объектов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капитального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строительства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в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территориальной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зоне</w:t>
      </w:r>
      <w:r w:rsidRPr="00525909">
        <w:rPr>
          <w:rFonts w:ascii="Times New Roman" w:eastAsia="Times New Roman" w:hAnsi="Times New Roman"/>
          <w:sz w:val="28"/>
        </w:rPr>
        <w:t xml:space="preserve"> «</w:t>
      </w:r>
      <w:r w:rsidRPr="00525909">
        <w:rPr>
          <w:rFonts w:ascii="Times New Roman" w:eastAsia="Times New Roman" w:hAnsi="Times New Roman" w:hint="eastAsia"/>
          <w:sz w:val="28"/>
        </w:rPr>
        <w:t>Ж</w:t>
      </w:r>
      <w:r w:rsidRPr="00525909">
        <w:rPr>
          <w:rFonts w:ascii="Times New Roman" w:eastAsia="Times New Roman" w:hAnsi="Times New Roman"/>
          <w:sz w:val="28"/>
        </w:rPr>
        <w:t xml:space="preserve">8 </w:t>
      </w:r>
      <w:r w:rsidRPr="00525909">
        <w:rPr>
          <w:rFonts w:ascii="Times New Roman" w:eastAsia="Times New Roman" w:hAnsi="Times New Roman" w:hint="eastAsia"/>
          <w:sz w:val="28"/>
        </w:rPr>
        <w:t>Зона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комплексной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застройк</w:t>
      </w:r>
      <w:r w:rsidRPr="00405EDD">
        <w:rPr>
          <w:rFonts w:ascii="Times New Roman" w:eastAsia="Times New Roman" w:hAnsi="Times New Roman"/>
          <w:sz w:val="28"/>
        </w:rPr>
        <w:t>и</w:t>
      </w:r>
      <w:r w:rsidRPr="00405EDD">
        <w:rPr>
          <w:rFonts w:ascii="Times New Roman" w:eastAsia="Times New Roman" w:hAnsi="Times New Roman" w:hint="cs"/>
          <w:sz w:val="28"/>
        </w:rPr>
        <w:t>»</w:t>
      </w:r>
      <w:r w:rsidRPr="00405EDD">
        <w:rPr>
          <w:rFonts w:ascii="Times New Roman" w:eastAsia="Times New Roman" w:hAnsi="Times New Roman"/>
          <w:sz w:val="28"/>
        </w:rPr>
        <w:t xml:space="preserve">  </w:t>
      </w:r>
      <w:r w:rsidRPr="00405EDD">
        <w:rPr>
          <w:rFonts w:ascii="Times New Roman" w:eastAsia="Times New Roman" w:hAnsi="Times New Roman" w:hint="eastAsia"/>
          <w:sz w:val="28"/>
        </w:rPr>
        <w:t>в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отношении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территории,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для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которой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утвержден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соответствующий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проект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планировки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территории</w:t>
      </w:r>
      <w:proofErr w:type="gramStart"/>
      <w:r w:rsidRPr="00405EDD">
        <w:rPr>
          <w:rFonts w:ascii="Times New Roman" w:eastAsia="Times New Roman" w:hAnsi="Times New Roman" w:hint="eastAsia"/>
          <w:sz w:val="28"/>
        </w:rPr>
        <w:t>.</w:t>
      </w:r>
      <w:r w:rsidRPr="00405EDD">
        <w:rPr>
          <w:rFonts w:ascii="Times New Roman" w:eastAsia="Times New Roman" w:hAnsi="Times New Roman"/>
          <w:sz w:val="28"/>
        </w:rPr>
        <w:t>»;</w:t>
      </w:r>
      <w:proofErr w:type="gramEnd"/>
    </w:p>
    <w:p w:rsidR="00461DD0" w:rsidRPr="00405EDD" w:rsidRDefault="00461DD0" w:rsidP="00461DD0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>15) статьи 54 – 55.3 Правил дополнить примечанием следующего содержания:</w:t>
      </w:r>
    </w:p>
    <w:p w:rsidR="00461DD0" w:rsidRPr="007333C4" w:rsidRDefault="00461DD0" w:rsidP="00461DD0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>«Примечание: в целях применения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Pr="00405EDD">
        <w:rPr>
          <w:rFonts w:ascii="Times New Roman" w:eastAsia="Times New Roman" w:hAnsi="Times New Roman"/>
          <w:sz w:val="28"/>
        </w:rPr>
        <w:t>.».</w:t>
      </w:r>
      <w:proofErr w:type="gramEnd"/>
    </w:p>
    <w:p w:rsidR="007333C4" w:rsidRPr="007333C4" w:rsidRDefault="00461DD0" w:rsidP="007333C4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7333C4">
        <w:rPr>
          <w:rFonts w:ascii="Times New Roman" w:eastAsia="Times New Roman" w:hAnsi="Times New Roman"/>
          <w:sz w:val="28"/>
        </w:rPr>
        <w:t xml:space="preserve">16) </w:t>
      </w:r>
      <w:r w:rsidR="007333C4" w:rsidRPr="007333C4">
        <w:rPr>
          <w:rFonts w:ascii="Times New Roman" w:eastAsia="Times New Roman" w:hAnsi="Times New Roman"/>
          <w:sz w:val="28"/>
        </w:rPr>
        <w:t>в статье 53  основные виды разрешенного исполь</w:t>
      </w:r>
      <w:r w:rsidR="00B631A2">
        <w:rPr>
          <w:rFonts w:ascii="Times New Roman" w:eastAsia="Times New Roman" w:hAnsi="Times New Roman"/>
          <w:sz w:val="28"/>
        </w:rPr>
        <w:t>зования, характерные для зоны Ж6</w:t>
      </w:r>
      <w:r w:rsidR="007333C4" w:rsidRPr="007333C4">
        <w:rPr>
          <w:rFonts w:ascii="Times New Roman" w:eastAsia="Times New Roman" w:hAnsi="Times New Roman"/>
          <w:sz w:val="28"/>
        </w:rPr>
        <w:t xml:space="preserve"> дополнить видом разрешенного использования «для ведения личного подсобного хозяйства».</w:t>
      </w:r>
    </w:p>
    <w:p w:rsidR="00461DD0" w:rsidRPr="00405EDD" w:rsidRDefault="00461DD0" w:rsidP="00461DD0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>2. Опубликовать настоящее решение в информационном бюллетене «Вестник сельского поселения Обшаровка» и разместить на официальном сайте Администрации сельского поселения Обшаровка муниципального района Приволжский Самарской области в сети «Интернет».</w:t>
      </w:r>
    </w:p>
    <w:p w:rsidR="00461DD0" w:rsidRPr="00405EDD" w:rsidRDefault="00461DD0" w:rsidP="00461DD0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lastRenderedPageBreak/>
        <w:t>3. Настоящее Решение вступает в силу со дня его опубликования в информационном бюллетене «Вестник сельского поселения Обшаровка».</w:t>
      </w:r>
    </w:p>
    <w:p w:rsidR="00461DD0" w:rsidRPr="00405EDD" w:rsidRDefault="00461DD0" w:rsidP="00461DD0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461DD0" w:rsidRPr="00405EDD" w:rsidRDefault="00461DD0" w:rsidP="00461DD0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461DD0" w:rsidRPr="00405EDD" w:rsidRDefault="00461DD0" w:rsidP="00461DD0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Председатель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Собрания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представителей</w:t>
      </w:r>
    </w:p>
    <w:p w:rsidR="00461DD0" w:rsidRPr="00405EDD" w:rsidRDefault="00461DD0" w:rsidP="00461DD0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> </w:t>
      </w:r>
      <w:r w:rsidRPr="00405EDD">
        <w:rPr>
          <w:rFonts w:ascii="Times New Roman" w:eastAsia="Times New Roman" w:hAnsi="Times New Roman" w:hint="eastAsia"/>
          <w:sz w:val="28"/>
        </w:rPr>
        <w:t>сельского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поселения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Обшаровка</w:t>
      </w:r>
    </w:p>
    <w:p w:rsidR="00461DD0" w:rsidRPr="00405EDD" w:rsidRDefault="00461DD0" w:rsidP="00461DD0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муниципального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района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405EDD">
        <w:rPr>
          <w:rFonts w:ascii="Times New Roman" w:eastAsia="Times New Roman" w:hAnsi="Times New Roman" w:hint="eastAsia"/>
          <w:sz w:val="28"/>
        </w:rPr>
        <w:t>Приволжский</w:t>
      </w:r>
      <w:proofErr w:type="gramEnd"/>
    </w:p>
    <w:p w:rsidR="00461DD0" w:rsidRPr="00405EDD" w:rsidRDefault="00461DD0" w:rsidP="00461DD0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Самарской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области</w:t>
      </w:r>
      <w:r w:rsidRPr="00405EDD">
        <w:rPr>
          <w:rFonts w:ascii="Times New Roman" w:eastAsia="Times New Roman" w:hAnsi="Times New Roman"/>
          <w:sz w:val="28"/>
        </w:rPr>
        <w:t xml:space="preserve">                                                               </w:t>
      </w:r>
      <w:r w:rsidRPr="00405EDD">
        <w:rPr>
          <w:rFonts w:ascii="Times New Roman" w:eastAsia="Times New Roman" w:hAnsi="Times New Roman" w:hint="eastAsia"/>
          <w:sz w:val="28"/>
        </w:rPr>
        <w:t>Н.В.Захаров</w:t>
      </w:r>
    </w:p>
    <w:p w:rsidR="00461DD0" w:rsidRPr="00405EDD" w:rsidRDefault="00461DD0" w:rsidP="00461DD0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</w:p>
    <w:p w:rsidR="00461DD0" w:rsidRPr="00405EDD" w:rsidRDefault="00461DD0" w:rsidP="00461DD0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Глава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сельского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поселения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Обшаровка</w:t>
      </w:r>
    </w:p>
    <w:p w:rsidR="00461DD0" w:rsidRPr="00405EDD" w:rsidRDefault="00461DD0" w:rsidP="00461DD0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муниципального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района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405EDD">
        <w:rPr>
          <w:rFonts w:ascii="Times New Roman" w:eastAsia="Times New Roman" w:hAnsi="Times New Roman" w:hint="eastAsia"/>
          <w:sz w:val="28"/>
        </w:rPr>
        <w:t>Приволжский</w:t>
      </w:r>
      <w:proofErr w:type="gramEnd"/>
    </w:p>
    <w:p w:rsidR="00461DD0" w:rsidRPr="00405EDD" w:rsidRDefault="00461DD0" w:rsidP="00461DD0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Самарской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области</w:t>
      </w:r>
      <w:r w:rsidRPr="00405EDD">
        <w:rPr>
          <w:rFonts w:ascii="Times New Roman" w:eastAsia="Times New Roman" w:hAnsi="Times New Roman"/>
          <w:sz w:val="28"/>
        </w:rPr>
        <w:t xml:space="preserve">                                                               </w:t>
      </w:r>
      <w:r w:rsidRPr="00405EDD">
        <w:rPr>
          <w:rFonts w:ascii="Times New Roman" w:eastAsia="Times New Roman" w:hAnsi="Times New Roman" w:hint="eastAsia"/>
          <w:sz w:val="28"/>
        </w:rPr>
        <w:t>Т</w:t>
      </w:r>
      <w:r w:rsidRPr="00405EDD">
        <w:rPr>
          <w:rFonts w:ascii="Times New Roman" w:eastAsia="Times New Roman" w:hAnsi="Times New Roman"/>
          <w:sz w:val="28"/>
        </w:rPr>
        <w:t>.</w:t>
      </w:r>
      <w:r w:rsidRPr="00405EDD">
        <w:rPr>
          <w:rFonts w:ascii="Times New Roman" w:eastAsia="Times New Roman" w:hAnsi="Times New Roman" w:hint="eastAsia"/>
          <w:sz w:val="28"/>
        </w:rPr>
        <w:t>П</w:t>
      </w:r>
      <w:r w:rsidRPr="00405EDD">
        <w:rPr>
          <w:rFonts w:ascii="Times New Roman" w:eastAsia="Times New Roman" w:hAnsi="Times New Roman"/>
          <w:sz w:val="28"/>
        </w:rPr>
        <w:t xml:space="preserve">. </w:t>
      </w:r>
      <w:proofErr w:type="spellStart"/>
      <w:r w:rsidRPr="00405EDD">
        <w:rPr>
          <w:rFonts w:ascii="Times New Roman" w:eastAsia="Times New Roman" w:hAnsi="Times New Roman" w:hint="eastAsia"/>
          <w:sz w:val="28"/>
        </w:rPr>
        <w:t>Насенкова</w:t>
      </w:r>
      <w:proofErr w:type="spellEnd"/>
    </w:p>
    <w:p w:rsidR="00461DD0" w:rsidRPr="007333C4" w:rsidRDefault="00461DD0" w:rsidP="00461D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461DD0" w:rsidRPr="007333C4" w:rsidRDefault="00461DD0" w:rsidP="00461DD0">
      <w:pPr>
        <w:widowControl w:val="0"/>
        <w:autoSpaceDE w:val="0"/>
        <w:autoSpaceDN w:val="0"/>
        <w:adjustRightInd w:val="0"/>
        <w:spacing w:after="266"/>
        <w:rPr>
          <w:rFonts w:ascii="Arial" w:hAnsi="Arial" w:cs="Arial"/>
          <w:sz w:val="32"/>
          <w:szCs w:val="32"/>
        </w:rPr>
      </w:pPr>
    </w:p>
    <w:p w:rsidR="00461DD0" w:rsidRPr="00F02C1C" w:rsidRDefault="00461DD0" w:rsidP="00461DD0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461DD0" w:rsidRPr="0038789B" w:rsidRDefault="00461DD0" w:rsidP="00461DD0">
      <w:pPr>
        <w:pStyle w:val="af2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 w:val="28"/>
        </w:rPr>
      </w:pPr>
    </w:p>
    <w:p w:rsidR="00461DD0" w:rsidRPr="004E5925" w:rsidRDefault="00461DD0" w:rsidP="00461DD0">
      <w:pPr>
        <w:pStyle w:val="af2"/>
        <w:tabs>
          <w:tab w:val="left" w:pos="1080"/>
        </w:tabs>
        <w:spacing w:line="360" w:lineRule="auto"/>
        <w:rPr>
          <w:rFonts w:ascii="Times New Roman" w:hAnsi="Times New Roman"/>
          <w:sz w:val="28"/>
        </w:rPr>
      </w:pPr>
    </w:p>
    <w:p w:rsidR="00461DD0" w:rsidRPr="00FB4004" w:rsidRDefault="00461DD0" w:rsidP="00461DD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461DD0" w:rsidRPr="00FB4004" w:rsidRDefault="00461DD0" w:rsidP="00461DD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461DD0" w:rsidRDefault="00461DD0" w:rsidP="00781BFB">
      <w:pPr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61DD0" w:rsidRDefault="00461DD0" w:rsidP="00781BFB">
      <w:pPr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sectPr w:rsidR="00461DD0" w:rsidSect="006A4E1F">
      <w:headerReference w:type="even" r:id="rId8"/>
      <w:headerReference w:type="default" r:id="rId9"/>
      <w:pgSz w:w="11901" w:h="16840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F8" w:rsidRDefault="00E85FF8" w:rsidP="006238F7">
      <w:r>
        <w:separator/>
      </w:r>
    </w:p>
  </w:endnote>
  <w:endnote w:type="continuationSeparator" w:id="0">
    <w:p w:rsidR="00E85FF8" w:rsidRDefault="00E85FF8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F8" w:rsidRDefault="00E85FF8" w:rsidP="006238F7">
      <w:r>
        <w:separator/>
      </w:r>
    </w:p>
  </w:footnote>
  <w:footnote w:type="continuationSeparator" w:id="0">
    <w:p w:rsidR="00E85FF8" w:rsidRDefault="00E85FF8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E4" w:rsidRDefault="005129F5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5D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5DE4">
      <w:rPr>
        <w:rStyle w:val="a5"/>
        <w:noProof/>
      </w:rPr>
      <w:t>2</w:t>
    </w:r>
    <w:r>
      <w:rPr>
        <w:rStyle w:val="a5"/>
      </w:rPr>
      <w:fldChar w:fldCharType="end"/>
    </w:r>
  </w:p>
  <w:p w:rsidR="00645DE4" w:rsidRDefault="00645D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E4" w:rsidRPr="006238F7" w:rsidRDefault="005129F5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645DE4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A83F74">
      <w:rPr>
        <w:rStyle w:val="a5"/>
        <w:rFonts w:ascii="Times New Roman" w:hAnsi="Times New Roman"/>
        <w:noProof/>
      </w:rPr>
      <w:t>24</w:t>
    </w:r>
    <w:r w:rsidRPr="006238F7">
      <w:rPr>
        <w:rStyle w:val="a5"/>
        <w:rFonts w:ascii="Times New Roman" w:hAnsi="Times New Roman"/>
      </w:rPr>
      <w:fldChar w:fldCharType="end"/>
    </w:r>
  </w:p>
  <w:p w:rsidR="00645DE4" w:rsidRDefault="00645D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D062D"/>
    <w:multiLevelType w:val="hybridMultilevel"/>
    <w:tmpl w:val="1026EBE4"/>
    <w:lvl w:ilvl="0" w:tplc="080639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216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25E6E"/>
    <w:multiLevelType w:val="hybridMultilevel"/>
    <w:tmpl w:val="32C87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6062D"/>
    <w:multiLevelType w:val="multilevel"/>
    <w:tmpl w:val="0F1262F6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20"/>
      <w:numFmt w:val="decimal"/>
      <w:lvlText w:val="Статья %3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64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03057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2DC04DE2"/>
    <w:multiLevelType w:val="hybridMultilevel"/>
    <w:tmpl w:val="9170FCE6"/>
    <w:lvl w:ilvl="0" w:tplc="731ED2B6">
      <w:start w:val="5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932C5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A78FB"/>
    <w:multiLevelType w:val="hybridMultilevel"/>
    <w:tmpl w:val="68CC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C71C2"/>
    <w:multiLevelType w:val="multilevel"/>
    <w:tmpl w:val="C4A69E66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24"/>
      <w:numFmt w:val="decimal"/>
      <w:lvlText w:val="Статья %3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64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0"/>
  </w:num>
  <w:num w:numId="5">
    <w:abstractNumId w:val="20"/>
  </w:num>
  <w:num w:numId="6">
    <w:abstractNumId w:val="14"/>
  </w:num>
  <w:num w:numId="7">
    <w:abstractNumId w:val="16"/>
  </w:num>
  <w:num w:numId="8">
    <w:abstractNumId w:val="8"/>
  </w:num>
  <w:num w:numId="9">
    <w:abstractNumId w:val="23"/>
  </w:num>
  <w:num w:numId="10">
    <w:abstractNumId w:val="4"/>
  </w:num>
  <w:num w:numId="11">
    <w:abstractNumId w:val="2"/>
  </w:num>
  <w:num w:numId="12">
    <w:abstractNumId w:val="11"/>
  </w:num>
  <w:num w:numId="13">
    <w:abstractNumId w:val="18"/>
  </w:num>
  <w:num w:numId="14">
    <w:abstractNumId w:val="3"/>
  </w:num>
  <w:num w:numId="15">
    <w:abstractNumId w:val="22"/>
  </w:num>
  <w:num w:numId="16">
    <w:abstractNumId w:val="13"/>
  </w:num>
  <w:num w:numId="17">
    <w:abstractNumId w:val="9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5"/>
  </w:num>
  <w:num w:numId="22">
    <w:abstractNumId w:val="19"/>
  </w:num>
  <w:num w:numId="23">
    <w:abstractNumId w:val="0"/>
  </w:num>
  <w:num w:numId="2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2A1"/>
    <w:rsid w:val="00013BDA"/>
    <w:rsid w:val="00014A04"/>
    <w:rsid w:val="00025E5D"/>
    <w:rsid w:val="00025ECB"/>
    <w:rsid w:val="00026866"/>
    <w:rsid w:val="0002776C"/>
    <w:rsid w:val="00053475"/>
    <w:rsid w:val="00055FB6"/>
    <w:rsid w:val="000700EA"/>
    <w:rsid w:val="00072B75"/>
    <w:rsid w:val="000772D4"/>
    <w:rsid w:val="0008528A"/>
    <w:rsid w:val="000869F2"/>
    <w:rsid w:val="00094F62"/>
    <w:rsid w:val="00095FE9"/>
    <w:rsid w:val="000A0779"/>
    <w:rsid w:val="000A394D"/>
    <w:rsid w:val="000A6308"/>
    <w:rsid w:val="000B2A93"/>
    <w:rsid w:val="000B3A44"/>
    <w:rsid w:val="000C036F"/>
    <w:rsid w:val="000C40C1"/>
    <w:rsid w:val="000C618D"/>
    <w:rsid w:val="000D645A"/>
    <w:rsid w:val="000E146F"/>
    <w:rsid w:val="000E1DFE"/>
    <w:rsid w:val="000E416B"/>
    <w:rsid w:val="000E63A3"/>
    <w:rsid w:val="000E783B"/>
    <w:rsid w:val="00114422"/>
    <w:rsid w:val="00120DC7"/>
    <w:rsid w:val="00122C24"/>
    <w:rsid w:val="00124AF5"/>
    <w:rsid w:val="001257EB"/>
    <w:rsid w:val="00135696"/>
    <w:rsid w:val="00136145"/>
    <w:rsid w:val="001451A7"/>
    <w:rsid w:val="0014746D"/>
    <w:rsid w:val="001504CE"/>
    <w:rsid w:val="00152D59"/>
    <w:rsid w:val="001534D9"/>
    <w:rsid w:val="00155707"/>
    <w:rsid w:val="0015596B"/>
    <w:rsid w:val="001616D0"/>
    <w:rsid w:val="001639AA"/>
    <w:rsid w:val="00166ECC"/>
    <w:rsid w:val="001703E8"/>
    <w:rsid w:val="00182554"/>
    <w:rsid w:val="00196B72"/>
    <w:rsid w:val="00197102"/>
    <w:rsid w:val="001A217D"/>
    <w:rsid w:val="001A7263"/>
    <w:rsid w:val="001B1CDF"/>
    <w:rsid w:val="001B495C"/>
    <w:rsid w:val="001C0EFD"/>
    <w:rsid w:val="001C2636"/>
    <w:rsid w:val="001C7701"/>
    <w:rsid w:val="001D0BC3"/>
    <w:rsid w:val="001D271B"/>
    <w:rsid w:val="001E2698"/>
    <w:rsid w:val="001F0A2F"/>
    <w:rsid w:val="001F3F1C"/>
    <w:rsid w:val="001F7D4C"/>
    <w:rsid w:val="0020124A"/>
    <w:rsid w:val="0020562B"/>
    <w:rsid w:val="002104C7"/>
    <w:rsid w:val="0022254E"/>
    <w:rsid w:val="00224D5D"/>
    <w:rsid w:val="002302B8"/>
    <w:rsid w:val="0023169E"/>
    <w:rsid w:val="0023457D"/>
    <w:rsid w:val="002358E4"/>
    <w:rsid w:val="00245D21"/>
    <w:rsid w:val="0025496A"/>
    <w:rsid w:val="00257D0F"/>
    <w:rsid w:val="00265F81"/>
    <w:rsid w:val="00267CA0"/>
    <w:rsid w:val="002712CA"/>
    <w:rsid w:val="00287C00"/>
    <w:rsid w:val="002A2951"/>
    <w:rsid w:val="002A6A31"/>
    <w:rsid w:val="002B05C1"/>
    <w:rsid w:val="002B13D2"/>
    <w:rsid w:val="002B250E"/>
    <w:rsid w:val="002B63B5"/>
    <w:rsid w:val="002C386B"/>
    <w:rsid w:val="002C40F1"/>
    <w:rsid w:val="002C4DD8"/>
    <w:rsid w:val="002D5ED5"/>
    <w:rsid w:val="002F03CB"/>
    <w:rsid w:val="002F1274"/>
    <w:rsid w:val="002F4E01"/>
    <w:rsid w:val="002F6D4A"/>
    <w:rsid w:val="002F6E5C"/>
    <w:rsid w:val="00301902"/>
    <w:rsid w:val="003026F9"/>
    <w:rsid w:val="00302E0C"/>
    <w:rsid w:val="00321C7D"/>
    <w:rsid w:val="00324744"/>
    <w:rsid w:val="00330E76"/>
    <w:rsid w:val="00334410"/>
    <w:rsid w:val="00335B65"/>
    <w:rsid w:val="00335DAD"/>
    <w:rsid w:val="0034282E"/>
    <w:rsid w:val="00347431"/>
    <w:rsid w:val="003562A1"/>
    <w:rsid w:val="003569CF"/>
    <w:rsid w:val="00363731"/>
    <w:rsid w:val="00370C57"/>
    <w:rsid w:val="00370E7E"/>
    <w:rsid w:val="003775CF"/>
    <w:rsid w:val="0039695F"/>
    <w:rsid w:val="003A2A56"/>
    <w:rsid w:val="003B1332"/>
    <w:rsid w:val="003B2025"/>
    <w:rsid w:val="003B26A4"/>
    <w:rsid w:val="003D7CC7"/>
    <w:rsid w:val="003E4C1B"/>
    <w:rsid w:val="003F3F06"/>
    <w:rsid w:val="003F54F5"/>
    <w:rsid w:val="00416580"/>
    <w:rsid w:val="00421BDA"/>
    <w:rsid w:val="00425B71"/>
    <w:rsid w:val="00430788"/>
    <w:rsid w:val="004326DA"/>
    <w:rsid w:val="00433007"/>
    <w:rsid w:val="00433038"/>
    <w:rsid w:val="00442075"/>
    <w:rsid w:val="00444A92"/>
    <w:rsid w:val="004515D9"/>
    <w:rsid w:val="00461DD0"/>
    <w:rsid w:val="00462B67"/>
    <w:rsid w:val="0046354C"/>
    <w:rsid w:val="00467D69"/>
    <w:rsid w:val="00470BB7"/>
    <w:rsid w:val="004714D3"/>
    <w:rsid w:val="00471764"/>
    <w:rsid w:val="004745F1"/>
    <w:rsid w:val="00477E3B"/>
    <w:rsid w:val="004821FC"/>
    <w:rsid w:val="00491BD3"/>
    <w:rsid w:val="00492F23"/>
    <w:rsid w:val="004A6E32"/>
    <w:rsid w:val="004B25FA"/>
    <w:rsid w:val="004B6E54"/>
    <w:rsid w:val="004B7195"/>
    <w:rsid w:val="004C08EA"/>
    <w:rsid w:val="004C4FDA"/>
    <w:rsid w:val="004D10F4"/>
    <w:rsid w:val="004D1E9B"/>
    <w:rsid w:val="004D2D07"/>
    <w:rsid w:val="004D6873"/>
    <w:rsid w:val="004E0DCD"/>
    <w:rsid w:val="004E1FC7"/>
    <w:rsid w:val="004E505E"/>
    <w:rsid w:val="004F2A6C"/>
    <w:rsid w:val="004F590E"/>
    <w:rsid w:val="005003B8"/>
    <w:rsid w:val="005129F5"/>
    <w:rsid w:val="0051372E"/>
    <w:rsid w:val="0051551D"/>
    <w:rsid w:val="005201E8"/>
    <w:rsid w:val="00523069"/>
    <w:rsid w:val="005278DA"/>
    <w:rsid w:val="00530C73"/>
    <w:rsid w:val="005325EA"/>
    <w:rsid w:val="00532CC9"/>
    <w:rsid w:val="005404F8"/>
    <w:rsid w:val="00541262"/>
    <w:rsid w:val="00544439"/>
    <w:rsid w:val="00545463"/>
    <w:rsid w:val="005479D7"/>
    <w:rsid w:val="0055089C"/>
    <w:rsid w:val="00552239"/>
    <w:rsid w:val="00555EC4"/>
    <w:rsid w:val="00556DDA"/>
    <w:rsid w:val="00565F49"/>
    <w:rsid w:val="00577EF2"/>
    <w:rsid w:val="00581023"/>
    <w:rsid w:val="005866AB"/>
    <w:rsid w:val="0059369D"/>
    <w:rsid w:val="005A26D6"/>
    <w:rsid w:val="005A2765"/>
    <w:rsid w:val="005B761E"/>
    <w:rsid w:val="005B7E62"/>
    <w:rsid w:val="005C00E0"/>
    <w:rsid w:val="005C1C62"/>
    <w:rsid w:val="005C368D"/>
    <w:rsid w:val="005D71CE"/>
    <w:rsid w:val="005E0FFC"/>
    <w:rsid w:val="005E3098"/>
    <w:rsid w:val="005E3473"/>
    <w:rsid w:val="005E6F7B"/>
    <w:rsid w:val="005F1202"/>
    <w:rsid w:val="005F2C1A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21CDC"/>
    <w:rsid w:val="006238F7"/>
    <w:rsid w:val="006408E2"/>
    <w:rsid w:val="00642F1B"/>
    <w:rsid w:val="00645DE4"/>
    <w:rsid w:val="006462C5"/>
    <w:rsid w:val="00652549"/>
    <w:rsid w:val="00652BBD"/>
    <w:rsid w:val="00670041"/>
    <w:rsid w:val="006716CD"/>
    <w:rsid w:val="00673DF3"/>
    <w:rsid w:val="00674245"/>
    <w:rsid w:val="00674B83"/>
    <w:rsid w:val="0067572C"/>
    <w:rsid w:val="006776E1"/>
    <w:rsid w:val="00677BB4"/>
    <w:rsid w:val="00681648"/>
    <w:rsid w:val="00683B49"/>
    <w:rsid w:val="0069689D"/>
    <w:rsid w:val="0069741B"/>
    <w:rsid w:val="006A4E1F"/>
    <w:rsid w:val="006B015D"/>
    <w:rsid w:val="006B12E2"/>
    <w:rsid w:val="006C00EC"/>
    <w:rsid w:val="006C44BB"/>
    <w:rsid w:val="006C50E5"/>
    <w:rsid w:val="006D54BB"/>
    <w:rsid w:val="006D6990"/>
    <w:rsid w:val="006E0042"/>
    <w:rsid w:val="006E0268"/>
    <w:rsid w:val="006E2486"/>
    <w:rsid w:val="006F0B51"/>
    <w:rsid w:val="006F1763"/>
    <w:rsid w:val="006F5584"/>
    <w:rsid w:val="006F6FBD"/>
    <w:rsid w:val="00710840"/>
    <w:rsid w:val="00715287"/>
    <w:rsid w:val="00717919"/>
    <w:rsid w:val="00723E51"/>
    <w:rsid w:val="007333C4"/>
    <w:rsid w:val="00733BA6"/>
    <w:rsid w:val="00737724"/>
    <w:rsid w:val="007418C0"/>
    <w:rsid w:val="00765167"/>
    <w:rsid w:val="00766384"/>
    <w:rsid w:val="0076773A"/>
    <w:rsid w:val="00773580"/>
    <w:rsid w:val="0077429F"/>
    <w:rsid w:val="00781BFB"/>
    <w:rsid w:val="00783F12"/>
    <w:rsid w:val="00786F9B"/>
    <w:rsid w:val="00797672"/>
    <w:rsid w:val="007A4305"/>
    <w:rsid w:val="007A683F"/>
    <w:rsid w:val="007A7C76"/>
    <w:rsid w:val="007B4160"/>
    <w:rsid w:val="007B68C6"/>
    <w:rsid w:val="007C5DC8"/>
    <w:rsid w:val="007D1492"/>
    <w:rsid w:val="007D45D7"/>
    <w:rsid w:val="007D51AC"/>
    <w:rsid w:val="007D5FD3"/>
    <w:rsid w:val="007D6AD4"/>
    <w:rsid w:val="007E49A2"/>
    <w:rsid w:val="007E54B5"/>
    <w:rsid w:val="007E6D4A"/>
    <w:rsid w:val="007E7D8D"/>
    <w:rsid w:val="00833D89"/>
    <w:rsid w:val="008346E5"/>
    <w:rsid w:val="00837B21"/>
    <w:rsid w:val="00841AC9"/>
    <w:rsid w:val="00842033"/>
    <w:rsid w:val="00844C39"/>
    <w:rsid w:val="00844E89"/>
    <w:rsid w:val="008461E4"/>
    <w:rsid w:val="00846D04"/>
    <w:rsid w:val="00860F49"/>
    <w:rsid w:val="00862496"/>
    <w:rsid w:val="0086613E"/>
    <w:rsid w:val="00873964"/>
    <w:rsid w:val="00893E80"/>
    <w:rsid w:val="008968C7"/>
    <w:rsid w:val="008A42AF"/>
    <w:rsid w:val="008A54D0"/>
    <w:rsid w:val="008A5D7B"/>
    <w:rsid w:val="008A7CA7"/>
    <w:rsid w:val="008B27C7"/>
    <w:rsid w:val="008B656C"/>
    <w:rsid w:val="008C0745"/>
    <w:rsid w:val="008C6880"/>
    <w:rsid w:val="008C7988"/>
    <w:rsid w:val="008D06F1"/>
    <w:rsid w:val="008D561C"/>
    <w:rsid w:val="008E00BB"/>
    <w:rsid w:val="008E5D1C"/>
    <w:rsid w:val="008F6EC3"/>
    <w:rsid w:val="009165C3"/>
    <w:rsid w:val="00922C34"/>
    <w:rsid w:val="009268A4"/>
    <w:rsid w:val="0093160A"/>
    <w:rsid w:val="009347A8"/>
    <w:rsid w:val="00936BDC"/>
    <w:rsid w:val="00941AB9"/>
    <w:rsid w:val="00942746"/>
    <w:rsid w:val="009470A5"/>
    <w:rsid w:val="009641C5"/>
    <w:rsid w:val="00972CA1"/>
    <w:rsid w:val="0097391B"/>
    <w:rsid w:val="00973A8C"/>
    <w:rsid w:val="00973ED8"/>
    <w:rsid w:val="0097652C"/>
    <w:rsid w:val="00986796"/>
    <w:rsid w:val="00986E22"/>
    <w:rsid w:val="00986FE7"/>
    <w:rsid w:val="00992E46"/>
    <w:rsid w:val="009940A3"/>
    <w:rsid w:val="009973A0"/>
    <w:rsid w:val="009A3A9B"/>
    <w:rsid w:val="009A6B6B"/>
    <w:rsid w:val="009A74BE"/>
    <w:rsid w:val="009B14B0"/>
    <w:rsid w:val="009B5534"/>
    <w:rsid w:val="009B5752"/>
    <w:rsid w:val="009B6FCA"/>
    <w:rsid w:val="009C1550"/>
    <w:rsid w:val="009C3F0F"/>
    <w:rsid w:val="009D4DB8"/>
    <w:rsid w:val="009D54A0"/>
    <w:rsid w:val="009F0FAF"/>
    <w:rsid w:val="009F31A3"/>
    <w:rsid w:val="009F5CFC"/>
    <w:rsid w:val="00A05180"/>
    <w:rsid w:val="00A06874"/>
    <w:rsid w:val="00A10CDD"/>
    <w:rsid w:val="00A11DB7"/>
    <w:rsid w:val="00A20CC8"/>
    <w:rsid w:val="00A23365"/>
    <w:rsid w:val="00A24DDF"/>
    <w:rsid w:val="00A37441"/>
    <w:rsid w:val="00A37B3A"/>
    <w:rsid w:val="00A4146A"/>
    <w:rsid w:val="00A41606"/>
    <w:rsid w:val="00A70BA8"/>
    <w:rsid w:val="00A73AA2"/>
    <w:rsid w:val="00A83F74"/>
    <w:rsid w:val="00A8512D"/>
    <w:rsid w:val="00A93DBC"/>
    <w:rsid w:val="00A97F6C"/>
    <w:rsid w:val="00AA128D"/>
    <w:rsid w:val="00AA6560"/>
    <w:rsid w:val="00AC0505"/>
    <w:rsid w:val="00AC26C3"/>
    <w:rsid w:val="00AC3BB5"/>
    <w:rsid w:val="00AC4D78"/>
    <w:rsid w:val="00AD5E54"/>
    <w:rsid w:val="00AE0422"/>
    <w:rsid w:val="00AF0EBC"/>
    <w:rsid w:val="00AF1129"/>
    <w:rsid w:val="00B05BF9"/>
    <w:rsid w:val="00B1064F"/>
    <w:rsid w:val="00B2262F"/>
    <w:rsid w:val="00B23B08"/>
    <w:rsid w:val="00B24DF0"/>
    <w:rsid w:val="00B269E8"/>
    <w:rsid w:val="00B32892"/>
    <w:rsid w:val="00B36440"/>
    <w:rsid w:val="00B41277"/>
    <w:rsid w:val="00B50C2A"/>
    <w:rsid w:val="00B527DA"/>
    <w:rsid w:val="00B61477"/>
    <w:rsid w:val="00B631A2"/>
    <w:rsid w:val="00B63D27"/>
    <w:rsid w:val="00B70631"/>
    <w:rsid w:val="00B75E41"/>
    <w:rsid w:val="00B77A40"/>
    <w:rsid w:val="00B80BA1"/>
    <w:rsid w:val="00B84279"/>
    <w:rsid w:val="00B90178"/>
    <w:rsid w:val="00BB37E2"/>
    <w:rsid w:val="00BB4F87"/>
    <w:rsid w:val="00BC239C"/>
    <w:rsid w:val="00BC4C0D"/>
    <w:rsid w:val="00BC63F5"/>
    <w:rsid w:val="00BC6914"/>
    <w:rsid w:val="00BC745A"/>
    <w:rsid w:val="00BD13C2"/>
    <w:rsid w:val="00BD1C20"/>
    <w:rsid w:val="00BD4DB1"/>
    <w:rsid w:val="00BD5560"/>
    <w:rsid w:val="00BE1CE8"/>
    <w:rsid w:val="00BE6C50"/>
    <w:rsid w:val="00BF3A38"/>
    <w:rsid w:val="00BF505E"/>
    <w:rsid w:val="00C00B93"/>
    <w:rsid w:val="00C00B99"/>
    <w:rsid w:val="00C0494C"/>
    <w:rsid w:val="00C04A40"/>
    <w:rsid w:val="00C13F7C"/>
    <w:rsid w:val="00C156A4"/>
    <w:rsid w:val="00C1779F"/>
    <w:rsid w:val="00C17D93"/>
    <w:rsid w:val="00C305B2"/>
    <w:rsid w:val="00C3499D"/>
    <w:rsid w:val="00C522D5"/>
    <w:rsid w:val="00C5794C"/>
    <w:rsid w:val="00C627C7"/>
    <w:rsid w:val="00C634BA"/>
    <w:rsid w:val="00C65F5A"/>
    <w:rsid w:val="00C720A4"/>
    <w:rsid w:val="00C76EAF"/>
    <w:rsid w:val="00C802E9"/>
    <w:rsid w:val="00C80A5C"/>
    <w:rsid w:val="00C87375"/>
    <w:rsid w:val="00C87D6E"/>
    <w:rsid w:val="00C93E21"/>
    <w:rsid w:val="00C93F29"/>
    <w:rsid w:val="00CA5EBE"/>
    <w:rsid w:val="00CA5FDA"/>
    <w:rsid w:val="00CB0BDA"/>
    <w:rsid w:val="00CB11AC"/>
    <w:rsid w:val="00CB303E"/>
    <w:rsid w:val="00CB4FBA"/>
    <w:rsid w:val="00CC19A8"/>
    <w:rsid w:val="00CC445C"/>
    <w:rsid w:val="00CC79CA"/>
    <w:rsid w:val="00CD1697"/>
    <w:rsid w:val="00CE7C90"/>
    <w:rsid w:val="00CF1038"/>
    <w:rsid w:val="00CF5111"/>
    <w:rsid w:val="00CF683E"/>
    <w:rsid w:val="00D12E4A"/>
    <w:rsid w:val="00D2207A"/>
    <w:rsid w:val="00D332F4"/>
    <w:rsid w:val="00D34F2C"/>
    <w:rsid w:val="00D42E65"/>
    <w:rsid w:val="00D44C10"/>
    <w:rsid w:val="00D4578B"/>
    <w:rsid w:val="00D471EA"/>
    <w:rsid w:val="00D52217"/>
    <w:rsid w:val="00D671D9"/>
    <w:rsid w:val="00D70CBE"/>
    <w:rsid w:val="00D83644"/>
    <w:rsid w:val="00DB150F"/>
    <w:rsid w:val="00DB2470"/>
    <w:rsid w:val="00DB2C28"/>
    <w:rsid w:val="00DB35F8"/>
    <w:rsid w:val="00DB62B3"/>
    <w:rsid w:val="00DC061F"/>
    <w:rsid w:val="00DC1576"/>
    <w:rsid w:val="00DC61D6"/>
    <w:rsid w:val="00DE0416"/>
    <w:rsid w:val="00DE1036"/>
    <w:rsid w:val="00DF1257"/>
    <w:rsid w:val="00E01EF3"/>
    <w:rsid w:val="00E02999"/>
    <w:rsid w:val="00E049F8"/>
    <w:rsid w:val="00E1090C"/>
    <w:rsid w:val="00E1185A"/>
    <w:rsid w:val="00E1226B"/>
    <w:rsid w:val="00E17CEB"/>
    <w:rsid w:val="00E2003D"/>
    <w:rsid w:val="00E31746"/>
    <w:rsid w:val="00E319C3"/>
    <w:rsid w:val="00E33F55"/>
    <w:rsid w:val="00E454B9"/>
    <w:rsid w:val="00E45E2D"/>
    <w:rsid w:val="00E462FB"/>
    <w:rsid w:val="00E50145"/>
    <w:rsid w:val="00E50B6D"/>
    <w:rsid w:val="00E52AB3"/>
    <w:rsid w:val="00E568A0"/>
    <w:rsid w:val="00E57EA3"/>
    <w:rsid w:val="00E61A5C"/>
    <w:rsid w:val="00E61E6D"/>
    <w:rsid w:val="00E620F1"/>
    <w:rsid w:val="00E622E1"/>
    <w:rsid w:val="00E64B6E"/>
    <w:rsid w:val="00E701DA"/>
    <w:rsid w:val="00E711DB"/>
    <w:rsid w:val="00E8092D"/>
    <w:rsid w:val="00E85FF8"/>
    <w:rsid w:val="00E8600B"/>
    <w:rsid w:val="00E8698F"/>
    <w:rsid w:val="00E9093E"/>
    <w:rsid w:val="00E94554"/>
    <w:rsid w:val="00E95877"/>
    <w:rsid w:val="00E976B5"/>
    <w:rsid w:val="00E97DBC"/>
    <w:rsid w:val="00EA1FF5"/>
    <w:rsid w:val="00EB13FE"/>
    <w:rsid w:val="00EB33EB"/>
    <w:rsid w:val="00EB5093"/>
    <w:rsid w:val="00EB7641"/>
    <w:rsid w:val="00EC7DBD"/>
    <w:rsid w:val="00EE65BC"/>
    <w:rsid w:val="00EE7301"/>
    <w:rsid w:val="00EF1E3F"/>
    <w:rsid w:val="00EF20AD"/>
    <w:rsid w:val="00EF47A6"/>
    <w:rsid w:val="00F03A1A"/>
    <w:rsid w:val="00F11420"/>
    <w:rsid w:val="00F1654D"/>
    <w:rsid w:val="00F204C8"/>
    <w:rsid w:val="00F20C5D"/>
    <w:rsid w:val="00F26409"/>
    <w:rsid w:val="00F3137E"/>
    <w:rsid w:val="00F316E8"/>
    <w:rsid w:val="00F40029"/>
    <w:rsid w:val="00F41BAF"/>
    <w:rsid w:val="00F42568"/>
    <w:rsid w:val="00F47091"/>
    <w:rsid w:val="00F473B0"/>
    <w:rsid w:val="00F474A6"/>
    <w:rsid w:val="00F57DDC"/>
    <w:rsid w:val="00F675BE"/>
    <w:rsid w:val="00F71E5E"/>
    <w:rsid w:val="00FA3734"/>
    <w:rsid w:val="00FA4B10"/>
    <w:rsid w:val="00FD6ACB"/>
    <w:rsid w:val="00FE6CFA"/>
    <w:rsid w:val="00FE7609"/>
    <w:rsid w:val="00FF1B35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uiPriority w:val="99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paragraph" w:customStyle="1" w:styleId="afa">
    <w:name w:val="Зоны"/>
    <w:basedOn w:val="a"/>
    <w:rsid w:val="00B77A40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afb">
    <w:name w:val="Стиль"/>
    <w:rsid w:val="0046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461DD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комментар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6011</Words>
  <Characters>34267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40198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01</cp:lastModifiedBy>
  <cp:revision>6</cp:revision>
  <cp:lastPrinted>2017-10-04T09:26:00Z</cp:lastPrinted>
  <dcterms:created xsi:type="dcterms:W3CDTF">2017-09-28T07:06:00Z</dcterms:created>
  <dcterms:modified xsi:type="dcterms:W3CDTF">2017-10-04T09:29:00Z</dcterms:modified>
</cp:coreProperties>
</file>