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A" w:rsidRDefault="007D500A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</w:p>
    <w:p w:rsidR="007D500A" w:rsidRDefault="008E3114"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0A" w:rsidRDefault="008E311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7D500A" w:rsidRDefault="008E311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24 ноября 2021</w:t>
      </w:r>
    </w:p>
    <w:p w:rsidR="007D500A" w:rsidRDefault="008E3114">
      <w:pPr>
        <w:spacing w:after="0" w:line="240" w:lineRule="auto"/>
        <w:jc w:val="center"/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292C2F"/>
          <w:sz w:val="28"/>
          <w:szCs w:val="28"/>
          <w:lang w:eastAsia="ru-RU"/>
        </w:rPr>
        <w:br/>
      </w:r>
      <w:r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  <w:t>За 10 месяцев 2021 года число поданных жителями Самарской области экстерриториальных заявлений увеличилось на 44%</w:t>
      </w:r>
    </w:p>
    <w:p w:rsidR="007D500A" w:rsidRDefault="008E3114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  </w:t>
      </w: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Оформлять недвижимость, которая находится в другом регионе России, не выезжая из своего региона, оказалось удобно и экономично. Услуга Росреестра, получившая название «экстерриториальная подача документов», пользуется большим спросом у заявителей, в том числе в Самарской области. 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42% больше, чем за аналогичный период прошлого года.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удобству: люди экономят свои ресурсы - время и денежные средства», - 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отметила заместитель руководителя Росреестра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i/>
          <w:iCs/>
          <w:color w:val="292C2F"/>
          <w:sz w:val="24"/>
          <w:szCs w:val="24"/>
          <w:lang w:eastAsia="ru-RU"/>
        </w:rPr>
        <w:t>Елена Мартынова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.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Самарской области с января по октябрь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27 182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заявления, что на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44%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больше, чем за весь 2020 год.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66%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Подать документы по экстерриториальному принципу можно на сайте Росреестра,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», - рассказала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Татьяна Титова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ГКУ СО «Уполномоченный многофункциональный центр» сообщили, что после подписания соглашения с Управлением Росреестра по Самарской области от 26 марта 2021 года количество офисов МФЦ, принимающих документы на осуществление учетно-регистрационных действий по экстерриториальному принципу, увеличилось с 56 в феврале 2021 года до 98 на сегодня. 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Услуга подачи документов по экстерриториальному принципу является очень популярной в Самарской области, так как многие люди приобретают недвижимость, вступают в наследство и принимают в дар земельные участки, квартиры и дома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необходимость тратить деньги и время на поездку в другой регион»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– отметил директор ГКУ СО «Уполномоченный многофункциональный центр»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Павел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Синёв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:</w:t>
      </w: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7D500A" w:rsidRDefault="007D500A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7D500A" w:rsidRDefault="008E3114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</w:p>
    <w:p w:rsidR="007D500A" w:rsidRDefault="007D500A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7D500A" w:rsidRDefault="008E311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7D500A" w:rsidRDefault="008E311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7D500A" w:rsidRDefault="008E31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7D500A" w:rsidRDefault="008E31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7D500A" w:rsidRDefault="008E311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7D500A" w:rsidRDefault="008E3114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7D500A" w:rsidRDefault="008E311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7D500A" w:rsidRDefault="008E311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7D500A" w:rsidRDefault="008E31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7D500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A"/>
    <w:rsid w:val="0034632F"/>
    <w:rsid w:val="007D500A"/>
    <w:rsid w:val="008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6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2021-11-24T07:59:00Z</cp:lastPrinted>
  <dcterms:created xsi:type="dcterms:W3CDTF">2021-11-25T04:36:00Z</dcterms:created>
  <dcterms:modified xsi:type="dcterms:W3CDTF">2021-11-25T04:36:00Z</dcterms:modified>
</cp:coreProperties>
</file>