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F2" w:rsidRDefault="008D7ED3" w:rsidP="00634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FF5BF2">
        <w:rPr>
          <w:rFonts w:ascii="Times New Roman" w:hAnsi="Times New Roman"/>
          <w:b/>
          <w:sz w:val="24"/>
          <w:szCs w:val="24"/>
        </w:rPr>
        <w:t>Собрание представителей сельского поселения Обшаровка</w:t>
      </w:r>
    </w:p>
    <w:p w:rsidR="00FF5BF2" w:rsidRDefault="00FF5BF2" w:rsidP="00634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sz w:val="24"/>
          <w:szCs w:val="24"/>
        </w:rPr>
        <w:t>Приволжский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Самарской области</w:t>
      </w:r>
    </w:p>
    <w:p w:rsidR="00FF5BF2" w:rsidRDefault="00634614" w:rsidP="00634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Третьего </w:t>
      </w:r>
      <w:r w:rsidR="00FF5BF2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F5BF2" w:rsidRDefault="00634614" w:rsidP="00634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 № 1</w:t>
      </w:r>
      <w:r w:rsidR="0026462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0/6</w:t>
      </w:r>
      <w:r w:rsidR="00264627">
        <w:rPr>
          <w:rFonts w:ascii="Times New Roman" w:hAnsi="Times New Roman"/>
          <w:b/>
          <w:sz w:val="24"/>
          <w:szCs w:val="24"/>
        </w:rPr>
        <w:t>7</w:t>
      </w:r>
    </w:p>
    <w:p w:rsidR="00FF5BF2" w:rsidRDefault="00FF5BF2" w:rsidP="00634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264627">
        <w:rPr>
          <w:rFonts w:ascii="Times New Roman" w:hAnsi="Times New Roman"/>
          <w:b/>
          <w:sz w:val="24"/>
          <w:szCs w:val="24"/>
        </w:rPr>
        <w:t>18</w:t>
      </w:r>
      <w:r w:rsidR="00634614">
        <w:rPr>
          <w:rFonts w:ascii="Times New Roman" w:hAnsi="Times New Roman"/>
          <w:b/>
          <w:sz w:val="24"/>
          <w:szCs w:val="24"/>
        </w:rPr>
        <w:t xml:space="preserve"> </w:t>
      </w:r>
      <w:r w:rsidR="00264627">
        <w:rPr>
          <w:rFonts w:ascii="Times New Roman" w:hAnsi="Times New Roman"/>
          <w:b/>
          <w:sz w:val="24"/>
          <w:szCs w:val="24"/>
        </w:rPr>
        <w:t>ноября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F4566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634614" w:rsidRDefault="00634614" w:rsidP="00634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4614" w:rsidRDefault="00634614" w:rsidP="00634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BF2" w:rsidRDefault="00FF5BF2" w:rsidP="00FF5BF2">
      <w:pPr>
        <w:tabs>
          <w:tab w:val="left" w:pos="5387"/>
        </w:tabs>
        <w:ind w:right="41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внесении изменений в Решение Собрания представителей сельского поселения Обшаровка муниципального района Привол</w:t>
      </w:r>
      <w:r w:rsidR="00634614">
        <w:rPr>
          <w:rFonts w:ascii="Times New Roman" w:hAnsi="Times New Roman"/>
          <w:sz w:val="24"/>
          <w:szCs w:val="24"/>
        </w:rPr>
        <w:t>жский Самарской области № 147/55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F4566D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декабря 201</w:t>
      </w:r>
      <w:r w:rsidR="00F4566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«О бюджете сельского поселения Обшаровка муниципального района Приволжский Самарской о</w:t>
      </w:r>
      <w:r w:rsidR="00634614">
        <w:rPr>
          <w:rFonts w:ascii="Times New Roman" w:hAnsi="Times New Roman"/>
          <w:sz w:val="24"/>
          <w:szCs w:val="24"/>
        </w:rPr>
        <w:t>бласти на 2019</w:t>
      </w:r>
      <w:r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F4566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и 20</w:t>
      </w:r>
      <w:r w:rsidR="00F4566D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годов»</w:t>
      </w:r>
    </w:p>
    <w:p w:rsidR="00FF5BF2" w:rsidRDefault="00FF5BF2" w:rsidP="00FF5BF2">
      <w:pPr>
        <w:tabs>
          <w:tab w:val="left" w:pos="5387"/>
        </w:tabs>
        <w:ind w:right="4109"/>
        <w:jc w:val="both"/>
        <w:rPr>
          <w:b/>
          <w:bCs/>
        </w:rPr>
      </w:pPr>
    </w:p>
    <w:p w:rsidR="00FF5BF2" w:rsidRDefault="00FF5BF2" w:rsidP="00FF5BF2">
      <w:pPr>
        <w:ind w:left="-136" w:right="-156" w:firstLine="8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Внести в решение Собрания представителей сельского поселения Обшаровка муниципального района </w:t>
      </w:r>
      <w:r>
        <w:rPr>
          <w:rFonts w:ascii="Times New Roman" w:hAnsi="Times New Roman"/>
          <w:sz w:val="24"/>
          <w:szCs w:val="24"/>
        </w:rPr>
        <w:t>Приволжский Самарской области № 100/25 от 27 декабря 201</w:t>
      </w:r>
      <w:r w:rsidR="00F4566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«О бюджете сельского муниципального района Приволжский Самарской области на 201</w:t>
      </w:r>
      <w:r w:rsidR="00F4566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F4566D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и 20</w:t>
      </w:r>
      <w:r w:rsidR="00F4566D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годов» следующие изменения:</w:t>
      </w:r>
    </w:p>
    <w:p w:rsidR="00FF5BF2" w:rsidRDefault="00F4566D" w:rsidP="00FF5BF2">
      <w:pPr>
        <w:ind w:left="-136" w:right="-1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Приложение №</w:t>
      </w:r>
      <w:r w:rsidR="00FF5BF2">
        <w:rPr>
          <w:rFonts w:ascii="Times New Roman" w:hAnsi="Times New Roman"/>
          <w:sz w:val="24"/>
          <w:szCs w:val="24"/>
        </w:rPr>
        <w:t xml:space="preserve"> 1 внести следующие изменения:</w:t>
      </w:r>
    </w:p>
    <w:p w:rsidR="002860DC" w:rsidRDefault="002860DC" w:rsidP="00FF5BF2">
      <w:pPr>
        <w:ind w:left="-136" w:right="-156"/>
        <w:rPr>
          <w:rFonts w:ascii="Times New Roman" w:hAnsi="Times New Roman"/>
          <w:sz w:val="24"/>
          <w:szCs w:val="24"/>
        </w:rPr>
      </w:pPr>
    </w:p>
    <w:p w:rsidR="002860DC" w:rsidRDefault="002860DC" w:rsidP="00FF5BF2">
      <w:pPr>
        <w:ind w:left="-136" w:right="-156"/>
        <w:rPr>
          <w:rFonts w:ascii="Times New Roman" w:hAnsi="Times New Roman"/>
          <w:sz w:val="24"/>
          <w:szCs w:val="24"/>
        </w:rPr>
      </w:pPr>
    </w:p>
    <w:p w:rsidR="002860DC" w:rsidRDefault="002860DC" w:rsidP="00FF5BF2">
      <w:pPr>
        <w:ind w:left="-136" w:right="-156"/>
        <w:rPr>
          <w:rFonts w:ascii="Times New Roman" w:hAnsi="Times New Roman"/>
          <w:sz w:val="24"/>
          <w:szCs w:val="24"/>
        </w:rPr>
      </w:pPr>
    </w:p>
    <w:p w:rsidR="002860DC" w:rsidRDefault="002860DC" w:rsidP="00FF5BF2">
      <w:pPr>
        <w:ind w:left="-136" w:right="-156"/>
        <w:rPr>
          <w:rFonts w:ascii="Times New Roman" w:hAnsi="Times New Roman"/>
          <w:sz w:val="24"/>
          <w:szCs w:val="24"/>
        </w:rPr>
      </w:pPr>
    </w:p>
    <w:p w:rsidR="002860DC" w:rsidRDefault="002860DC" w:rsidP="00FF5BF2">
      <w:pPr>
        <w:ind w:left="-136" w:right="-156"/>
        <w:rPr>
          <w:rFonts w:ascii="Times New Roman" w:hAnsi="Times New Roman"/>
          <w:sz w:val="24"/>
          <w:szCs w:val="24"/>
        </w:rPr>
      </w:pPr>
    </w:p>
    <w:p w:rsidR="002860DC" w:rsidRDefault="002860DC" w:rsidP="00FF5BF2">
      <w:pPr>
        <w:ind w:left="-136" w:right="-156"/>
        <w:rPr>
          <w:rFonts w:ascii="Times New Roman" w:hAnsi="Times New Roman"/>
          <w:sz w:val="24"/>
          <w:szCs w:val="24"/>
        </w:rPr>
      </w:pPr>
    </w:p>
    <w:p w:rsidR="002860DC" w:rsidRDefault="002860DC" w:rsidP="00FF5BF2">
      <w:pPr>
        <w:ind w:left="-136" w:right="-156"/>
        <w:rPr>
          <w:rFonts w:ascii="Times New Roman" w:hAnsi="Times New Roman"/>
          <w:sz w:val="24"/>
          <w:szCs w:val="24"/>
        </w:rPr>
      </w:pPr>
    </w:p>
    <w:p w:rsidR="002860DC" w:rsidRDefault="002860DC" w:rsidP="00FF5BF2">
      <w:pPr>
        <w:ind w:left="-136" w:right="-156"/>
        <w:rPr>
          <w:rFonts w:ascii="Times New Roman" w:hAnsi="Times New Roman"/>
          <w:sz w:val="24"/>
          <w:szCs w:val="24"/>
        </w:rPr>
      </w:pPr>
    </w:p>
    <w:p w:rsidR="002860DC" w:rsidRDefault="002860DC" w:rsidP="00FF5BF2">
      <w:pPr>
        <w:ind w:left="-136" w:right="-156"/>
        <w:rPr>
          <w:rFonts w:ascii="Times New Roman" w:hAnsi="Times New Roman"/>
          <w:sz w:val="24"/>
          <w:szCs w:val="24"/>
        </w:rPr>
      </w:pPr>
    </w:p>
    <w:p w:rsidR="002860DC" w:rsidRDefault="002860DC" w:rsidP="00FF5BF2">
      <w:pPr>
        <w:ind w:left="-136" w:right="-156"/>
        <w:rPr>
          <w:rFonts w:ascii="Times New Roman" w:hAnsi="Times New Roman"/>
          <w:sz w:val="24"/>
          <w:szCs w:val="24"/>
        </w:rPr>
      </w:pPr>
    </w:p>
    <w:p w:rsidR="002860DC" w:rsidRDefault="002860DC" w:rsidP="00FF5BF2">
      <w:pPr>
        <w:ind w:left="-136" w:right="-156"/>
        <w:rPr>
          <w:rFonts w:ascii="Times New Roman" w:hAnsi="Times New Roman"/>
          <w:sz w:val="24"/>
          <w:szCs w:val="24"/>
        </w:rPr>
      </w:pPr>
    </w:p>
    <w:p w:rsidR="002860DC" w:rsidRDefault="002860DC" w:rsidP="00FF5BF2">
      <w:pPr>
        <w:ind w:left="-136" w:right="-156"/>
        <w:rPr>
          <w:rFonts w:ascii="Times New Roman" w:hAnsi="Times New Roman"/>
          <w:sz w:val="24"/>
          <w:szCs w:val="24"/>
        </w:rPr>
      </w:pPr>
    </w:p>
    <w:p w:rsidR="002860DC" w:rsidRDefault="002860DC" w:rsidP="00FF5BF2">
      <w:pPr>
        <w:ind w:left="-136" w:right="-156"/>
        <w:rPr>
          <w:rFonts w:ascii="Times New Roman" w:hAnsi="Times New Roman"/>
          <w:sz w:val="24"/>
          <w:szCs w:val="24"/>
        </w:rPr>
      </w:pPr>
    </w:p>
    <w:p w:rsidR="002860DC" w:rsidRDefault="002860DC" w:rsidP="00FF5BF2">
      <w:pPr>
        <w:ind w:left="-136" w:right="-156"/>
        <w:rPr>
          <w:rFonts w:ascii="Times New Roman" w:hAnsi="Times New Roman"/>
          <w:sz w:val="24"/>
          <w:szCs w:val="24"/>
        </w:rPr>
      </w:pPr>
    </w:p>
    <w:tbl>
      <w:tblPr>
        <w:tblW w:w="1105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6800"/>
      </w:tblGrid>
      <w:tr w:rsidR="00F4566D" w:rsidRPr="00F4566D" w:rsidTr="00BA436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RANGE!B2:D40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Приложение №1</w:t>
            </w:r>
          </w:p>
        </w:tc>
      </w:tr>
      <w:tr w:rsidR="00F4566D" w:rsidRPr="00F4566D" w:rsidTr="00BA4368">
        <w:trPr>
          <w:trHeight w:val="217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2019 год и плановый период 2020 и 2021 годов"</w:t>
            </w:r>
          </w:p>
        </w:tc>
      </w:tr>
      <w:tr w:rsidR="00F4566D" w:rsidRPr="00F4566D" w:rsidTr="00BA4368">
        <w:trPr>
          <w:trHeight w:val="732"/>
        </w:trPr>
        <w:tc>
          <w:tcPr>
            <w:tcW w:w="1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Перечень главных администраторов доходов сельского поселения Обшаровка муниципального района Приволжский Самарской области</w:t>
            </w:r>
          </w:p>
        </w:tc>
      </w:tr>
      <w:tr w:rsidR="00F4566D" w:rsidRPr="00F4566D" w:rsidTr="00BA436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566D" w:rsidRPr="00F4566D" w:rsidTr="00BA4368">
        <w:trPr>
          <w:trHeight w:val="1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главного администратора дохода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дохода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главного администратора доходов сельского поселения, наименование дохода</w:t>
            </w:r>
          </w:p>
        </w:tc>
      </w:tr>
      <w:tr w:rsidR="00F4566D" w:rsidRPr="00F4566D" w:rsidTr="00BA436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F4566D" w:rsidRPr="00F4566D" w:rsidTr="00BA4368">
        <w:trPr>
          <w:trHeight w:val="69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Федеральное казначейство Российской Федерации                                                (Управление Федерального казначейства по Самарской области)</w:t>
            </w:r>
          </w:p>
        </w:tc>
      </w:tr>
      <w:tr w:rsidR="00F4566D" w:rsidRPr="00F4566D" w:rsidTr="00BA4368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103 02231 01 0000 110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зачисляемые в консолидированные бюджеты субъектов РФ.</w:t>
            </w:r>
          </w:p>
        </w:tc>
      </w:tr>
      <w:tr w:rsidR="00F4566D" w:rsidRPr="00F4566D" w:rsidTr="00BA4368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103 02241 01 0000 110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 (или) карбюраторных (</w:t>
            </w:r>
            <w:proofErr w:type="spellStart"/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инжекторных</w:t>
            </w:r>
            <w:proofErr w:type="spellEnd"/>
            <w:r w:rsidRPr="00F4566D">
              <w:rPr>
                <w:rFonts w:ascii="Times New Roman" w:eastAsia="Times New Roman" w:hAnsi="Times New Roman" w:cs="Times New Roman"/>
                <w:color w:val="000000"/>
              </w:rPr>
              <w:t>) двигателей, зачисляемые в консолидированные бюджеты субъектов РФ</w:t>
            </w:r>
          </w:p>
        </w:tc>
      </w:tr>
      <w:tr w:rsidR="00F4566D" w:rsidRPr="00F4566D" w:rsidTr="00BA4368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103 02251 01 0000 110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РФ.</w:t>
            </w:r>
          </w:p>
        </w:tc>
      </w:tr>
      <w:tr w:rsidR="00F4566D" w:rsidRPr="00F4566D" w:rsidTr="00BA4368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103 02261 01 0000 110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</w:tr>
      <w:tr w:rsidR="00F4566D" w:rsidRPr="00F4566D" w:rsidTr="00BA4368">
        <w:trPr>
          <w:trHeight w:val="6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Федеральная налоговая служба по Самарской области</w:t>
            </w:r>
          </w:p>
        </w:tc>
      </w:tr>
      <w:tr w:rsidR="00F4566D" w:rsidRPr="00F4566D" w:rsidTr="00BA4368">
        <w:trPr>
          <w:trHeight w:val="8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101 02000 01 0000 110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</w:tr>
      <w:tr w:rsidR="00F4566D" w:rsidRPr="00F4566D" w:rsidTr="00BA4368">
        <w:trPr>
          <w:trHeight w:val="8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105 03000 01 0000 110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Налог на совокупный доход</w:t>
            </w:r>
          </w:p>
        </w:tc>
      </w:tr>
      <w:tr w:rsidR="00F4566D" w:rsidRPr="00F4566D" w:rsidTr="00BA4368">
        <w:trPr>
          <w:trHeight w:val="7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106 01000 00 0000 110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</w:tr>
      <w:tr w:rsidR="00F4566D" w:rsidRPr="00F4566D" w:rsidTr="00BA4368">
        <w:trPr>
          <w:trHeight w:val="8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106 06000 00 0000 110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</w:tr>
      <w:tr w:rsidR="00F4566D" w:rsidRPr="00F4566D" w:rsidTr="00BA4368">
        <w:trPr>
          <w:trHeight w:val="86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F456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Приволжский</w:t>
            </w:r>
            <w:proofErr w:type="gramEnd"/>
            <w:r w:rsidRPr="00F456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Самарской области</w:t>
            </w:r>
          </w:p>
        </w:tc>
      </w:tr>
      <w:tr w:rsidR="00F4566D" w:rsidRPr="00F4566D" w:rsidTr="00BA4368">
        <w:trPr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108 04020 01 0000 110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F4566D" w:rsidRPr="00F4566D" w:rsidTr="00BA4368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202 15001 10 0000 150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Дотации  бюджетам   поселений   на   выравнивание  бюджетной обеспеченности</w:t>
            </w:r>
          </w:p>
        </w:tc>
      </w:tr>
      <w:tr w:rsidR="00F4566D" w:rsidRPr="00F4566D" w:rsidTr="00BA4368">
        <w:trPr>
          <w:trHeight w:val="7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202 15002 10 0000 150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 xml:space="preserve"> Дотации бюджетам поселений на  поддержку  мер  по обеспечению сбалансированности бюджетов</w:t>
            </w:r>
          </w:p>
        </w:tc>
      </w:tr>
      <w:tr w:rsidR="00F4566D" w:rsidRPr="00F4566D" w:rsidTr="00BA4368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202 19999 10 0000 150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Прочие дотации бюджетам поселений</w:t>
            </w:r>
          </w:p>
        </w:tc>
      </w:tr>
      <w:tr w:rsidR="00F4566D" w:rsidRPr="00F4566D" w:rsidTr="00BA4368">
        <w:trPr>
          <w:trHeight w:val="5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202 29999 10 0000 150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поселений</w:t>
            </w:r>
          </w:p>
        </w:tc>
      </w:tr>
      <w:tr w:rsidR="00F4566D" w:rsidRPr="00F4566D" w:rsidTr="00BA4368">
        <w:trPr>
          <w:trHeight w:val="15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202 20216 10 0000 150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4566D" w:rsidRPr="00F4566D" w:rsidTr="00BA4368">
        <w:trPr>
          <w:trHeight w:val="12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202 20041 10 0000 150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4566D" w:rsidRPr="00F4566D" w:rsidTr="00BA4368">
        <w:trPr>
          <w:trHeight w:val="12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202 35118 10 0000 150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F4566D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proofErr w:type="gramEnd"/>
            <w:r w:rsidRPr="00F4566D">
              <w:rPr>
                <w:rFonts w:ascii="Times New Roman" w:eastAsia="Times New Roman" w:hAnsi="Times New Roman" w:cs="Times New Roman"/>
                <w:color w:val="000000"/>
              </w:rPr>
              <w:t>убвенции</w:t>
            </w:r>
            <w:proofErr w:type="spellEnd"/>
            <w:r w:rsidRPr="00F4566D">
              <w:rPr>
                <w:rFonts w:ascii="Times New Roman" w:eastAsia="Times New Roman" w:hAnsi="Times New Roman" w:cs="Times New Roman"/>
                <w:color w:val="000000"/>
              </w:rPr>
              <w:t xml:space="preserve">  бюджетам   поселений   на осуществление  первичного воинского учета где отсутствуют военные комиссариаты</w:t>
            </w:r>
          </w:p>
        </w:tc>
      </w:tr>
      <w:tr w:rsidR="00264627" w:rsidRPr="00F4566D" w:rsidTr="00BA4368">
        <w:trPr>
          <w:trHeight w:val="12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27" w:rsidRPr="00F4566D" w:rsidRDefault="00264627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627" w:rsidRPr="00264627" w:rsidRDefault="00264627" w:rsidP="00264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627">
              <w:rPr>
                <w:rFonts w:ascii="Times New Roman" w:hAnsi="Times New Roman" w:cs="Times New Roman"/>
                <w:sz w:val="20"/>
                <w:szCs w:val="20"/>
              </w:rPr>
              <w:t>202 45293 10 0000 150</w:t>
            </w:r>
          </w:p>
          <w:p w:rsidR="00264627" w:rsidRPr="00264627" w:rsidRDefault="00264627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627" w:rsidRPr="00264627" w:rsidRDefault="00264627" w:rsidP="00264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62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на приобретение автотранспорта</w:t>
            </w:r>
          </w:p>
          <w:p w:rsidR="00264627" w:rsidRPr="00264627" w:rsidRDefault="00264627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566D" w:rsidRPr="00F4566D" w:rsidTr="00BA4368">
        <w:trPr>
          <w:trHeight w:val="15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202 40014 10 0000 150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Межбюджетные  трансферты,  передаваемые  бюджетам  поселений из       бюджетов муниципальных  районов  на осуществление   части   полномочий   по   решению  вопросов  местного  значения  в  соответствии   с                      заключенными соглашениями</w:t>
            </w:r>
          </w:p>
        </w:tc>
      </w:tr>
      <w:tr w:rsidR="00F4566D" w:rsidRPr="00F4566D" w:rsidTr="00BA4368">
        <w:trPr>
          <w:trHeight w:val="9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204 05020 10 0000 150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 xml:space="preserve">Поступления от денежных пожертвований, предоставляемых негосударственными организациями получателям средств бюджетов сельских </w:t>
            </w:r>
            <w:proofErr w:type="spellStart"/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поселенийдарственных</w:t>
            </w:r>
            <w:proofErr w:type="spellEnd"/>
            <w:r w:rsidRPr="00F4566D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организаций в бюджеты поселений</w:t>
            </w:r>
          </w:p>
        </w:tc>
      </w:tr>
      <w:tr w:rsidR="00F4566D" w:rsidRPr="00F4566D" w:rsidTr="00BA4368">
        <w:trPr>
          <w:trHeight w:val="9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207 05020 10 0000 150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4566D" w:rsidRPr="00F4566D" w:rsidTr="00BA4368">
        <w:trPr>
          <w:trHeight w:val="15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208 05000 10 0000 150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Перечисления из бюджетов поселений "в бюджеты поселений" для осуществления возврата "зачета"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4566D" w:rsidRPr="00F4566D" w:rsidTr="00BA4368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117 05050 10 0000 180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 поселений</w:t>
            </w:r>
          </w:p>
        </w:tc>
      </w:tr>
      <w:tr w:rsidR="00F4566D" w:rsidRPr="00F4566D" w:rsidTr="00BA4368">
        <w:trPr>
          <w:trHeight w:val="6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718</w:t>
            </w:r>
          </w:p>
        </w:tc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Департамент управления делами Губернатора Самарской области и Правительства Самарской области</w:t>
            </w:r>
          </w:p>
        </w:tc>
      </w:tr>
      <w:tr w:rsidR="00F4566D" w:rsidRPr="00F4566D" w:rsidTr="00BA4368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116 33050 10 0000 140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поселений.</w:t>
            </w:r>
          </w:p>
        </w:tc>
      </w:tr>
      <w:tr w:rsidR="00F4566D" w:rsidRPr="00F4566D" w:rsidTr="00BA4368">
        <w:trPr>
          <w:trHeight w:val="110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930</w:t>
            </w:r>
          </w:p>
        </w:tc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Муниципальное казенное учреждение "Финансовое управление" администрации муниципального района </w:t>
            </w:r>
            <w:proofErr w:type="gramStart"/>
            <w:r w:rsidRPr="00F456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Приволжский</w:t>
            </w:r>
            <w:proofErr w:type="gramEnd"/>
            <w:r w:rsidRPr="00F456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Самарской области</w:t>
            </w:r>
          </w:p>
        </w:tc>
      </w:tr>
      <w:tr w:rsidR="00F4566D" w:rsidRPr="00F4566D" w:rsidTr="00BA4368">
        <w:trPr>
          <w:trHeight w:val="75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6D" w:rsidRPr="00F4566D" w:rsidRDefault="00F4566D" w:rsidP="00F4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117 01050 10 0000 180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66D" w:rsidRPr="00F4566D" w:rsidRDefault="00F4566D" w:rsidP="00F4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66D">
              <w:rPr>
                <w:rFonts w:ascii="Times New Roman" w:eastAsia="Times New Roman" w:hAnsi="Times New Roman" w:cs="Times New Roman"/>
                <w:color w:val="000000"/>
              </w:rPr>
              <w:t>Невыясненные поступления, зачисляемые в бюджет поселений</w:t>
            </w:r>
          </w:p>
        </w:tc>
      </w:tr>
    </w:tbl>
    <w:p w:rsidR="008D7ED3" w:rsidRDefault="008D7ED3" w:rsidP="008D7E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634614" w:rsidRDefault="00634614">
      <w:pPr>
        <w:rPr>
          <w:rFonts w:ascii="Times New Roman" w:hAnsi="Times New Roman" w:cs="Times New Roman"/>
        </w:rPr>
      </w:pPr>
    </w:p>
    <w:p w:rsidR="00634614" w:rsidRDefault="00634614">
      <w:pPr>
        <w:rPr>
          <w:rFonts w:ascii="Times New Roman" w:hAnsi="Times New Roman" w:cs="Times New Roman"/>
        </w:rPr>
      </w:pPr>
    </w:p>
    <w:p w:rsidR="00C34BD5" w:rsidRDefault="00634614" w:rsidP="00C34BD5">
      <w:pPr>
        <w:spacing w:after="0"/>
        <w:rPr>
          <w:rFonts w:ascii="Times New Roman" w:hAnsi="Times New Roman" w:cs="Times New Roman"/>
        </w:rPr>
      </w:pPr>
      <w:r w:rsidRPr="00634614">
        <w:rPr>
          <w:rFonts w:ascii="Times New Roman" w:hAnsi="Times New Roman" w:cs="Times New Roman"/>
        </w:rPr>
        <w:t xml:space="preserve">Председатель Собрания представителей </w:t>
      </w:r>
    </w:p>
    <w:p w:rsidR="00376E81" w:rsidRPr="00634614" w:rsidRDefault="00634614" w:rsidP="00C34BD5">
      <w:pPr>
        <w:spacing w:after="0"/>
        <w:rPr>
          <w:rFonts w:ascii="Times New Roman" w:hAnsi="Times New Roman" w:cs="Times New Roman"/>
        </w:rPr>
      </w:pPr>
      <w:r w:rsidRPr="00634614">
        <w:rPr>
          <w:rFonts w:ascii="Times New Roman" w:hAnsi="Times New Roman" w:cs="Times New Roman"/>
        </w:rPr>
        <w:t xml:space="preserve">сельского поселения Обшаровка       </w:t>
      </w:r>
      <w:r w:rsidR="00C34BD5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634614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634614">
        <w:rPr>
          <w:rFonts w:ascii="Times New Roman" w:hAnsi="Times New Roman" w:cs="Times New Roman"/>
        </w:rPr>
        <w:t xml:space="preserve">  Н.В. Захаров</w:t>
      </w:r>
    </w:p>
    <w:p w:rsidR="002452F6" w:rsidRPr="00634614" w:rsidRDefault="002452F6">
      <w:pPr>
        <w:rPr>
          <w:rFonts w:ascii="Times New Roman" w:hAnsi="Times New Roman" w:cs="Times New Roman"/>
        </w:rPr>
      </w:pPr>
    </w:p>
    <w:p w:rsidR="002452F6" w:rsidRPr="00634614" w:rsidRDefault="002452F6">
      <w:pPr>
        <w:rPr>
          <w:rFonts w:ascii="Times New Roman" w:hAnsi="Times New Roman" w:cs="Times New Roman"/>
        </w:rPr>
      </w:pPr>
      <w:r w:rsidRPr="00634614">
        <w:rPr>
          <w:rFonts w:ascii="Times New Roman" w:hAnsi="Times New Roman" w:cs="Times New Roman"/>
        </w:rPr>
        <w:t>Глав</w:t>
      </w:r>
      <w:r w:rsidR="00BA4368" w:rsidRPr="00634614">
        <w:rPr>
          <w:rFonts w:ascii="Times New Roman" w:hAnsi="Times New Roman" w:cs="Times New Roman"/>
        </w:rPr>
        <w:t xml:space="preserve">а </w:t>
      </w:r>
      <w:r w:rsidRPr="00634614">
        <w:rPr>
          <w:rFonts w:ascii="Times New Roman" w:hAnsi="Times New Roman" w:cs="Times New Roman"/>
        </w:rPr>
        <w:t xml:space="preserve"> сельского поселения Обшаровка                                         </w:t>
      </w:r>
      <w:r w:rsidR="00634614">
        <w:rPr>
          <w:rFonts w:ascii="Times New Roman" w:hAnsi="Times New Roman" w:cs="Times New Roman"/>
        </w:rPr>
        <w:t xml:space="preserve">                           </w:t>
      </w:r>
      <w:r w:rsidRPr="00634614">
        <w:rPr>
          <w:rFonts w:ascii="Times New Roman" w:hAnsi="Times New Roman" w:cs="Times New Roman"/>
        </w:rPr>
        <w:t xml:space="preserve">     Т.П. </w:t>
      </w:r>
      <w:proofErr w:type="spellStart"/>
      <w:r w:rsidRPr="00634614">
        <w:rPr>
          <w:rFonts w:ascii="Times New Roman" w:hAnsi="Times New Roman" w:cs="Times New Roman"/>
        </w:rPr>
        <w:t>Насенкова</w:t>
      </w:r>
      <w:proofErr w:type="spellEnd"/>
    </w:p>
    <w:sectPr w:rsidR="002452F6" w:rsidRPr="00634614" w:rsidSect="00FF5B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D3"/>
    <w:rsid w:val="0000776E"/>
    <w:rsid w:val="0009071B"/>
    <w:rsid w:val="00111E76"/>
    <w:rsid w:val="0021682A"/>
    <w:rsid w:val="002452F6"/>
    <w:rsid w:val="00264627"/>
    <w:rsid w:val="002860DC"/>
    <w:rsid w:val="0037519A"/>
    <w:rsid w:val="00376E81"/>
    <w:rsid w:val="003D7EB7"/>
    <w:rsid w:val="00421861"/>
    <w:rsid w:val="00427642"/>
    <w:rsid w:val="00634614"/>
    <w:rsid w:val="0082626B"/>
    <w:rsid w:val="008D7ED3"/>
    <w:rsid w:val="009373B6"/>
    <w:rsid w:val="00BA4368"/>
    <w:rsid w:val="00C128E2"/>
    <w:rsid w:val="00C34BD5"/>
    <w:rsid w:val="00C957AA"/>
    <w:rsid w:val="00DC15D7"/>
    <w:rsid w:val="00EF7910"/>
    <w:rsid w:val="00F33026"/>
    <w:rsid w:val="00F4566D"/>
    <w:rsid w:val="00F704CC"/>
    <w:rsid w:val="00FE7C1B"/>
    <w:rsid w:val="00FF5BF2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F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F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4FB9-DE7D-42D7-9270-C919612D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4</cp:revision>
  <cp:lastPrinted>2020-02-04T05:58:00Z</cp:lastPrinted>
  <dcterms:created xsi:type="dcterms:W3CDTF">2019-11-19T07:13:00Z</dcterms:created>
  <dcterms:modified xsi:type="dcterms:W3CDTF">2020-02-04T06:31:00Z</dcterms:modified>
</cp:coreProperties>
</file>