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6" w:rsidRDefault="0072719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56" w:rsidRDefault="0072719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E0156" w:rsidRDefault="00727190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BE0156" w:rsidRDefault="00727190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</w:t>
      </w:r>
      <w:r>
        <w:rPr>
          <w:rFonts w:ascii="Segoe UI" w:hAnsi="Segoe UI" w:cs="Segoe UI"/>
          <w:sz w:val="24"/>
          <w:szCs w:val="24"/>
        </w:rPr>
        <w:t xml:space="preserve">ошение законодателей к владельцам недвижимости не распространяется на самовольное занятие земель и на самовольные постройки. </w:t>
      </w:r>
    </w:p>
    <w:p w:rsidR="00BE0156" w:rsidRDefault="00727190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федеральный закон №518 о выявлении правообладателей ранее учтенных объектов недви</w:t>
      </w:r>
      <w:r>
        <w:rPr>
          <w:rFonts w:ascii="Segoe UI" w:hAnsi="Segoe UI" w:cs="Segoe UI"/>
          <w:sz w:val="24"/>
          <w:szCs w:val="24"/>
        </w:rPr>
        <w:t xml:space="preserve">жимости вступил в силу 29 июня 2021 года. Ранее учтенные объекты недвижимости – это объекты недвижимости, которые поставлены на </w:t>
      </w:r>
      <w:proofErr w:type="gramStart"/>
      <w:r>
        <w:rPr>
          <w:rFonts w:ascii="Segoe UI" w:hAnsi="Segoe UI" w:cs="Segoe UI"/>
          <w:sz w:val="24"/>
          <w:szCs w:val="24"/>
        </w:rPr>
        <w:t>кадастровый</w:t>
      </w:r>
      <w:proofErr w:type="gramEnd"/>
      <w:r>
        <w:rPr>
          <w:rFonts w:ascii="Segoe UI" w:hAnsi="Segoe UI" w:cs="Segoe UI"/>
          <w:sz w:val="24"/>
          <w:szCs w:val="24"/>
        </w:rPr>
        <w:t xml:space="preserve">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Никаких действий со стороны правообладателей таких объектов недвиж</w:t>
      </w:r>
      <w:r>
        <w:rPr>
          <w:rFonts w:ascii="Segoe UI" w:hAnsi="Segoe UI" w:cs="Segoe UI"/>
          <w:sz w:val="24"/>
          <w:szCs w:val="24"/>
        </w:rPr>
        <w:t>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</w:t>
      </w:r>
      <w:r>
        <w:rPr>
          <w:rFonts w:ascii="Segoe UI" w:hAnsi="Segoe UI" w:cs="Segoe UI"/>
          <w:sz w:val="24"/>
          <w:szCs w:val="24"/>
        </w:rPr>
        <w:t xml:space="preserve">ией своего права в МФЦ. 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</w:t>
      </w:r>
      <w:r>
        <w:rPr>
          <w:rFonts w:ascii="Segoe UI" w:hAnsi="Segoe UI" w:cs="Segoe UI"/>
          <w:sz w:val="24"/>
          <w:szCs w:val="24"/>
        </w:rPr>
        <w:t xml:space="preserve"> регистрации права собственности. </w:t>
      </w:r>
    </w:p>
    <w:p w:rsidR="00BE0156" w:rsidRDefault="00727190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</w:t>
      </w:r>
      <w:r>
        <w:rPr>
          <w:rFonts w:ascii="Segoe UI" w:hAnsi="Segoe UI" w:cs="Segoe UI"/>
          <w:sz w:val="24"/>
          <w:szCs w:val="24"/>
        </w:rPr>
        <w:t xml:space="preserve">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</w:t>
      </w:r>
      <w:r>
        <w:rPr>
          <w:rFonts w:ascii="Segoe UI" w:hAnsi="Segoe UI" w:cs="Segoe UI"/>
          <w:sz w:val="24"/>
          <w:szCs w:val="24"/>
        </w:rPr>
        <w:t xml:space="preserve">ственности и используется в личных целях. Гаражи могут быть как отдельно стоящие, так и объединенные в «ленту». 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коллегии было принято решение обратиться к правительству Самарской области с предложением проработать вопрос бюджетного финансирования кадас</w:t>
      </w:r>
      <w:r>
        <w:rPr>
          <w:rFonts w:ascii="Segoe UI" w:hAnsi="Segoe UI" w:cs="Segoe UI"/>
          <w:sz w:val="24"/>
          <w:szCs w:val="24"/>
        </w:rPr>
        <w:t>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</w:t>
      </w:r>
      <w:r>
        <w:rPr>
          <w:rFonts w:ascii="Segoe UI" w:hAnsi="Segoe UI" w:cs="Segoe UI"/>
          <w:sz w:val="24"/>
          <w:szCs w:val="24"/>
        </w:rPr>
        <w:t xml:space="preserve">адастровых работ в отношении гаражей и земельных участков под ними должна быть доступной и фиксированной. </w:t>
      </w:r>
    </w:p>
    <w:p w:rsidR="00BE0156" w:rsidRDefault="00727190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 w:rsidR="00BE0156" w:rsidRDefault="00727190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>На коллегии также обсудили вопрос возведения садовых и жилых домов, которые построены на земельных участках, предн</w:t>
      </w:r>
      <w:r>
        <w:rPr>
          <w:rFonts w:ascii="Segoe UI" w:hAnsi="Segoe UI" w:cs="Segoe UI"/>
          <w:sz w:val="24"/>
          <w:szCs w:val="24"/>
        </w:rPr>
        <w:t xml:space="preserve">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</w:t>
      </w:r>
      <w:r>
        <w:rPr>
          <w:rFonts w:ascii="Segoe UI" w:hAnsi="Segoe UI" w:cs="Segoe UI"/>
          <w:sz w:val="24"/>
          <w:szCs w:val="24"/>
        </w:rPr>
        <w:t xml:space="preserve">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 w:rsidR="00BE0156" w:rsidRDefault="00BE0156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E0156" w:rsidRDefault="00727190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 w:rsidR="00BE0156" w:rsidRDefault="00727190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прежнему не распространяются на тех, кто самовольно занял земельный участок или использует его не по целевому назначению. </w:t>
      </w:r>
    </w:p>
    <w:p w:rsidR="00BE0156" w:rsidRDefault="0072719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E0156" w:rsidRDefault="0072719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E0156" w:rsidRDefault="0072719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Никитина Ольга </w:t>
      </w:r>
      <w:r>
        <w:rPr>
          <w:rFonts w:ascii="Segoe UI" w:hAnsi="Segoe UI" w:cs="Segoe UI"/>
          <w:bCs/>
          <w:sz w:val="24"/>
          <w:szCs w:val="24"/>
        </w:rPr>
        <w:t>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E0156" w:rsidRDefault="0072719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E0156" w:rsidRDefault="0072719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E0156" w:rsidRDefault="00727190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 w:rsidR="00BE015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6"/>
    <w:rsid w:val="00727190"/>
    <w:rsid w:val="00B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2021-07-02T12:40:00Z</cp:lastPrinted>
  <dcterms:created xsi:type="dcterms:W3CDTF">2021-07-06T05:09:00Z</dcterms:created>
  <dcterms:modified xsi:type="dcterms:W3CDTF">2021-07-06T05:09:00Z</dcterms:modified>
</cp:coreProperties>
</file>