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5" w:rsidRDefault="00D20255" w:rsidP="00C52305">
      <w:pPr>
        <w:spacing w:line="240" w:lineRule="atLeast"/>
        <w:rPr>
          <w:sz w:val="28"/>
          <w:szCs w:val="28"/>
        </w:rPr>
      </w:pPr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D20255" w:rsidRPr="00D20255" w:rsidTr="006A4A7A">
        <w:trPr>
          <w:trHeight w:val="2686"/>
        </w:trPr>
        <w:tc>
          <w:tcPr>
            <w:tcW w:w="4196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РОССИЙСКАЯ ФЕДЕРАЦИЯ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АДМИНИСТРАЦИЯ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сельского поселения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445551, с. 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Приволжский район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ул. Щорса,1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тел. 8(84647)93282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val="en-US" w:eastAsia="ru-RU"/>
              </w:rPr>
              <w:t>e</w:t>
            </w:r>
            <w:r w:rsidRPr="00D20255">
              <w:rPr>
                <w:rFonts w:eastAsia="Calibri"/>
                <w:lang w:eastAsia="ru-RU"/>
              </w:rPr>
              <w:t>-</w:t>
            </w:r>
            <w:r w:rsidRPr="00D20255">
              <w:rPr>
                <w:rFonts w:eastAsia="Calibri"/>
                <w:lang w:val="en-US" w:eastAsia="ru-RU"/>
              </w:rPr>
              <w:t>mail</w:t>
            </w:r>
            <w:r w:rsidRPr="00D20255">
              <w:rPr>
                <w:rFonts w:eastAsia="Calibri"/>
                <w:lang w:eastAsia="ru-RU"/>
              </w:rPr>
              <w:t>: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admobsharovka</w:t>
            </w:r>
            <w:proofErr w:type="spellEnd"/>
            <w:r w:rsidRPr="00D20255">
              <w:rPr>
                <w:rFonts w:eastAsia="Calibri"/>
                <w:lang w:eastAsia="ru-RU"/>
              </w:rPr>
              <w:t>@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yandex</w:t>
            </w:r>
            <w:proofErr w:type="spellEnd"/>
            <w:r w:rsidRPr="00D20255">
              <w:rPr>
                <w:rFonts w:eastAsia="Calibri"/>
                <w:lang w:eastAsia="ru-RU"/>
              </w:rPr>
              <w:t>.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                                     </w:t>
            </w:r>
          </w:p>
        </w:tc>
      </w:tr>
    </w:tbl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sz w:val="28"/>
          <w:szCs w:val="28"/>
          <w:lang w:eastAsia="ru-RU"/>
        </w:rPr>
        <w:t xml:space="preserve">       </w:t>
      </w:r>
      <w:r w:rsidRPr="00D20255">
        <w:rPr>
          <w:b/>
          <w:lang w:eastAsia="ru-RU"/>
        </w:rPr>
        <w:t xml:space="preserve">  ПОСТАНОВЛЕНИЕ </w:t>
      </w:r>
    </w:p>
    <w:p w:rsidR="00D20255" w:rsidRPr="00D20255" w:rsidRDefault="00D20255" w:rsidP="00D20255">
      <w:pPr>
        <w:suppressAutoHyphens w:val="0"/>
        <w:rPr>
          <w:b/>
          <w:lang w:eastAsia="ru-RU"/>
        </w:rPr>
      </w:pPr>
    </w:p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lang w:eastAsia="ru-RU"/>
        </w:rPr>
        <w:t xml:space="preserve">    №__</w:t>
      </w:r>
      <w:r w:rsidR="00AA4518">
        <w:rPr>
          <w:b/>
          <w:lang w:eastAsia="ru-RU"/>
        </w:rPr>
        <w:t>66</w:t>
      </w:r>
      <w:r w:rsidR="00191FD3">
        <w:rPr>
          <w:b/>
          <w:lang w:eastAsia="ru-RU"/>
        </w:rPr>
        <w:t>____от __12</w:t>
      </w:r>
      <w:r w:rsidRPr="00D20255">
        <w:rPr>
          <w:b/>
          <w:lang w:eastAsia="ru-RU"/>
        </w:rPr>
        <w:t xml:space="preserve">.07.__ 2024 г. </w:t>
      </w:r>
    </w:p>
    <w:p w:rsidR="00D20255" w:rsidRPr="00D20255" w:rsidRDefault="00D20255" w:rsidP="00C52305">
      <w:pPr>
        <w:spacing w:line="240" w:lineRule="atLeast"/>
      </w:pPr>
    </w:p>
    <w:p w:rsidR="00AA4518" w:rsidRPr="00AA4518" w:rsidRDefault="00D20255" w:rsidP="00AA4518">
      <w:pPr>
        <w:pStyle w:val="a9"/>
        <w:rPr>
          <w:b/>
        </w:rPr>
      </w:pPr>
      <w:r w:rsidRPr="00F23504">
        <w:rPr>
          <w:b/>
        </w:rPr>
        <w:t xml:space="preserve"> </w:t>
      </w:r>
      <w:r w:rsidR="00066ED2" w:rsidRPr="00F23504">
        <w:rPr>
          <w:b/>
        </w:rPr>
        <w:t>«</w:t>
      </w:r>
      <w:r w:rsidR="00AA4518" w:rsidRPr="00AA4518">
        <w:rPr>
          <w:b/>
        </w:rPr>
        <w:t>О порядке утверждения</w:t>
      </w:r>
    </w:p>
    <w:p w:rsidR="00AA4518" w:rsidRPr="00AA4518" w:rsidRDefault="00AA4518" w:rsidP="00AA4518">
      <w:pPr>
        <w:pStyle w:val="a9"/>
        <w:rPr>
          <w:b/>
        </w:rPr>
      </w:pPr>
      <w:r w:rsidRPr="00AA4518">
        <w:rPr>
          <w:b/>
        </w:rPr>
        <w:t>схемы размещения гаражей, являющихся некапитальными</w:t>
      </w:r>
    </w:p>
    <w:p w:rsidR="00AA4518" w:rsidRPr="00AA4518" w:rsidRDefault="00AA4518" w:rsidP="00AA4518">
      <w:pPr>
        <w:pStyle w:val="a9"/>
        <w:rPr>
          <w:b/>
        </w:rPr>
      </w:pPr>
      <w:r w:rsidRPr="00AA4518">
        <w:rPr>
          <w:b/>
        </w:rPr>
        <w:t>сооружениями, либо стоянок технических или других</w:t>
      </w:r>
    </w:p>
    <w:p w:rsidR="00066ED2" w:rsidRDefault="00AA4518" w:rsidP="00AA4518">
      <w:pPr>
        <w:pStyle w:val="a9"/>
        <w:rPr>
          <w:b/>
        </w:rPr>
      </w:pPr>
      <w:r w:rsidRPr="00AA4518">
        <w:rPr>
          <w:b/>
        </w:rPr>
        <w:t>средств передвижения инвалидов вблизи их места жительства</w:t>
      </w:r>
      <w:r w:rsidR="00D20255" w:rsidRPr="00F23504">
        <w:rPr>
          <w:b/>
        </w:rPr>
        <w:t>»</w:t>
      </w:r>
    </w:p>
    <w:p w:rsidR="00AA4518" w:rsidRPr="00AA4518" w:rsidRDefault="00AA4518" w:rsidP="00AA4518">
      <w:pPr>
        <w:pStyle w:val="a9"/>
        <w:rPr>
          <w:b/>
        </w:rPr>
      </w:pPr>
    </w:p>
    <w:p w:rsidR="00AA4518" w:rsidRPr="00AA4518" w:rsidRDefault="00AA4518" w:rsidP="003C4391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В соответствии с Земельным </w:t>
      </w:r>
      <w:r w:rsidRPr="00AA4518">
        <w:rPr>
          <w:color w:val="000080"/>
          <w:sz w:val="28"/>
          <w:szCs w:val="28"/>
          <w:u w:val="single"/>
          <w:lang w:eastAsia="ru-RU"/>
        </w:rPr>
        <w:t>кодексом</w:t>
      </w:r>
      <w:r w:rsidRPr="00AA4518">
        <w:rPr>
          <w:sz w:val="28"/>
          <w:szCs w:val="28"/>
          <w:lang w:eastAsia="ru-RU"/>
        </w:rPr>
        <w:t xml:space="preserve"> Российской Федерации, Федеральным </w:t>
      </w:r>
      <w:r w:rsidRPr="00AA4518">
        <w:rPr>
          <w:color w:val="000080"/>
          <w:sz w:val="28"/>
          <w:szCs w:val="28"/>
          <w:u w:val="single"/>
          <w:lang w:eastAsia="ru-RU"/>
        </w:rPr>
        <w:t>законом</w:t>
      </w:r>
      <w:r w:rsidRPr="00AA4518">
        <w:rPr>
          <w:sz w:val="28"/>
          <w:szCs w:val="28"/>
          <w:lang w:eastAsia="ru-RU"/>
        </w:rPr>
        <w:t xml:space="preserve"> от 05.04.2021 № 79-ФЗ «О внесении изменений в отдельные законодательные акты Российской Федерации», с </w:t>
      </w:r>
      <w:proofErr w:type="spellStart"/>
      <w:r w:rsidRPr="00AA4518">
        <w:rPr>
          <w:sz w:val="28"/>
          <w:szCs w:val="28"/>
          <w:lang w:eastAsia="ru-RU"/>
        </w:rPr>
        <w:t>ч.ч</w:t>
      </w:r>
      <w:proofErr w:type="spellEnd"/>
      <w:r w:rsidRPr="00AA4518">
        <w:rPr>
          <w:sz w:val="28"/>
          <w:szCs w:val="28"/>
          <w:lang w:eastAsia="ru-RU"/>
        </w:rPr>
        <w:t>. 1,2 статьи 39.36-1 Земельного кодекса РФ, руководствуясь Устав</w:t>
      </w:r>
      <w:r>
        <w:rPr>
          <w:sz w:val="28"/>
          <w:szCs w:val="28"/>
          <w:lang w:eastAsia="ru-RU"/>
        </w:rPr>
        <w:t xml:space="preserve">ом сельского поселения Обшаровка муниципального района </w:t>
      </w:r>
      <w:proofErr w:type="gramStart"/>
      <w:r>
        <w:rPr>
          <w:sz w:val="28"/>
          <w:szCs w:val="28"/>
          <w:lang w:eastAsia="ru-RU"/>
        </w:rPr>
        <w:t>Приволжский</w:t>
      </w:r>
      <w:proofErr w:type="gramEnd"/>
      <w:r w:rsidRPr="00AA4518">
        <w:rPr>
          <w:sz w:val="28"/>
          <w:szCs w:val="28"/>
          <w:lang w:eastAsia="ru-RU"/>
        </w:rPr>
        <w:t xml:space="preserve"> Самарской области, </w:t>
      </w:r>
    </w:p>
    <w:p w:rsidR="00AA4518" w:rsidRPr="00AA4518" w:rsidRDefault="00AA4518" w:rsidP="00AA4518">
      <w:pPr>
        <w:suppressAutoHyphens w:val="0"/>
        <w:jc w:val="center"/>
        <w:rPr>
          <w:sz w:val="28"/>
          <w:lang w:eastAsia="ru-RU"/>
        </w:rPr>
      </w:pPr>
      <w:r w:rsidRPr="00AA4518">
        <w:rPr>
          <w:sz w:val="28"/>
          <w:lang w:eastAsia="ru-RU"/>
        </w:rPr>
        <w:t>ПОСТАНОВЛЯЕТ:</w:t>
      </w:r>
    </w:p>
    <w:p w:rsidR="00AA4518" w:rsidRPr="00AA4518" w:rsidRDefault="00AA4518" w:rsidP="00AA4518">
      <w:pPr>
        <w:suppressAutoHyphens w:val="0"/>
        <w:jc w:val="center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bookmarkStart w:id="0" w:name="dst100012"/>
      <w:bookmarkEnd w:id="0"/>
      <w:r w:rsidRPr="00AA4518">
        <w:rPr>
          <w:sz w:val="28"/>
          <w:szCs w:val="28"/>
          <w:lang w:eastAsia="ru-RU"/>
        </w:rPr>
        <w:t>1. Утвердить Порядок утверждения схемы размещения гаражей, являющихся некапитальными сооружениями, либо стоянок технических или других средств передвижения инвалидов вблизи их места жительства согласно приложению № 1.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2. Утвердить форму схемы размещения гаражей, являющихся некапитальными сооружениями, либо стоянок технических или других средств </w:t>
      </w:r>
      <w:r w:rsidRPr="00AA4518">
        <w:rPr>
          <w:spacing w:val="-4"/>
          <w:sz w:val="28"/>
          <w:szCs w:val="28"/>
          <w:lang w:eastAsia="ru-RU"/>
        </w:rPr>
        <w:t>передвижения инвалидов вблизи их места жительства согласно приложению № 2.</w:t>
      </w:r>
    </w:p>
    <w:p w:rsidR="00AA4518" w:rsidRPr="003C4391" w:rsidRDefault="00AA4518" w:rsidP="00AA4518">
      <w:pPr>
        <w:autoSpaceDE w:val="0"/>
        <w:jc w:val="both"/>
        <w:rPr>
          <w:sz w:val="28"/>
          <w:szCs w:val="28"/>
        </w:rPr>
      </w:pPr>
      <w:r w:rsidRPr="003C4391">
        <w:rPr>
          <w:bCs/>
          <w:sz w:val="28"/>
          <w:szCs w:val="28"/>
        </w:rPr>
        <w:t xml:space="preserve">      </w:t>
      </w:r>
      <w:r w:rsidRPr="003C4391">
        <w:rPr>
          <w:sz w:val="28"/>
          <w:szCs w:val="28"/>
        </w:rPr>
        <w:t>3.Опубликовать настоящее постановление в информационном бюллетене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:rsidR="00AA4518" w:rsidRPr="003C4391" w:rsidRDefault="00AA4518" w:rsidP="00AA4518">
      <w:pPr>
        <w:autoSpaceDE w:val="0"/>
        <w:jc w:val="both"/>
        <w:rPr>
          <w:sz w:val="28"/>
          <w:szCs w:val="28"/>
        </w:rPr>
      </w:pPr>
      <w:r w:rsidRPr="003C4391">
        <w:rPr>
          <w:sz w:val="28"/>
          <w:szCs w:val="28"/>
        </w:rPr>
        <w:t xml:space="preserve">     4.</w:t>
      </w:r>
      <w:proofErr w:type="gramStart"/>
      <w:r w:rsidRPr="003C4391">
        <w:rPr>
          <w:sz w:val="28"/>
          <w:szCs w:val="28"/>
        </w:rPr>
        <w:t>Контроль за</w:t>
      </w:r>
      <w:proofErr w:type="gramEnd"/>
      <w:r w:rsidRPr="003C439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4518" w:rsidRPr="003C4391" w:rsidRDefault="00AA4518" w:rsidP="00AA4518">
      <w:pPr>
        <w:autoSpaceDE w:val="0"/>
        <w:jc w:val="both"/>
        <w:rPr>
          <w:sz w:val="28"/>
          <w:szCs w:val="28"/>
        </w:rPr>
      </w:pPr>
      <w:r w:rsidRPr="003C4391">
        <w:rPr>
          <w:sz w:val="28"/>
          <w:szCs w:val="28"/>
        </w:rPr>
        <w:t xml:space="preserve">    5. Настоящее постановление вступает со дня его официального опубликования.</w:t>
      </w:r>
    </w:p>
    <w:p w:rsidR="00AA4518" w:rsidRPr="003C4391" w:rsidRDefault="00AA4518" w:rsidP="00AA4518">
      <w:pPr>
        <w:jc w:val="both"/>
        <w:rPr>
          <w:sz w:val="28"/>
          <w:szCs w:val="28"/>
        </w:rPr>
      </w:pPr>
      <w:r w:rsidRPr="003C4391">
        <w:rPr>
          <w:sz w:val="28"/>
          <w:szCs w:val="28"/>
        </w:rPr>
        <w:t xml:space="preserve">   </w:t>
      </w:r>
    </w:p>
    <w:p w:rsidR="00AA4518" w:rsidRPr="003C4391" w:rsidRDefault="00AA4518" w:rsidP="00AA4518">
      <w:pPr>
        <w:tabs>
          <w:tab w:val="left" w:pos="1000"/>
          <w:tab w:val="left" w:pos="2552"/>
        </w:tabs>
        <w:suppressAutoHyphens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AA4518" w:rsidRPr="003C4391" w:rsidRDefault="00AA4518" w:rsidP="00AA4518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AA4518" w:rsidRPr="003C4391" w:rsidRDefault="00AA4518" w:rsidP="00AA4518">
      <w:pPr>
        <w:tabs>
          <w:tab w:val="num" w:pos="200"/>
          <w:tab w:val="left" w:pos="6735"/>
        </w:tabs>
        <w:suppressAutoHyphens w:val="0"/>
        <w:jc w:val="both"/>
        <w:outlineLvl w:val="0"/>
        <w:rPr>
          <w:rFonts w:eastAsia="Calibri"/>
          <w:i/>
          <w:color w:val="000000"/>
          <w:sz w:val="28"/>
          <w:szCs w:val="28"/>
          <w:lang w:eastAsia="en-US"/>
        </w:rPr>
      </w:pPr>
      <w:r w:rsidRPr="003C4391">
        <w:rPr>
          <w:color w:val="000000"/>
          <w:sz w:val="28"/>
          <w:szCs w:val="28"/>
          <w:lang w:eastAsia="ru-RU"/>
        </w:rPr>
        <w:t xml:space="preserve">  Глава сельского поселения Обшаровка      </w:t>
      </w:r>
      <w:r w:rsidRPr="003C4391">
        <w:rPr>
          <w:color w:val="000000"/>
          <w:sz w:val="28"/>
          <w:szCs w:val="28"/>
          <w:lang w:eastAsia="ru-RU"/>
        </w:rPr>
        <w:tab/>
        <w:t xml:space="preserve">     А.В. Власенко </w:t>
      </w:r>
    </w:p>
    <w:p w:rsidR="00AA4518" w:rsidRPr="00AA4518" w:rsidRDefault="00AA4518" w:rsidP="003C4391">
      <w:pPr>
        <w:tabs>
          <w:tab w:val="num" w:pos="200"/>
        </w:tabs>
        <w:suppressAutoHyphens w:val="0"/>
        <w:ind w:left="4536"/>
        <w:jc w:val="both"/>
        <w:outlineLvl w:val="0"/>
        <w:rPr>
          <w:rFonts w:eastAsia="Calibri"/>
          <w:i/>
          <w:color w:val="000000"/>
          <w:sz w:val="28"/>
          <w:szCs w:val="28"/>
          <w:lang w:eastAsia="en-US"/>
        </w:rPr>
      </w:pPr>
      <w:r w:rsidRPr="003C4391">
        <w:rPr>
          <w:rFonts w:eastAsia="Calibri"/>
          <w:i/>
          <w:color w:val="000000"/>
          <w:sz w:val="28"/>
          <w:szCs w:val="28"/>
          <w:lang w:eastAsia="en-US"/>
        </w:rPr>
        <w:lastRenderedPageBreak/>
        <w:t xml:space="preserve">  </w:t>
      </w:r>
      <w:bookmarkStart w:id="1" w:name="_GoBack"/>
      <w:bookmarkEnd w:id="1"/>
    </w:p>
    <w:p w:rsidR="00AA4518" w:rsidRPr="00AA4518" w:rsidRDefault="00AA4518" w:rsidP="00AA4518">
      <w:pPr>
        <w:suppressAutoHyphens w:val="0"/>
        <w:rPr>
          <w:b/>
          <w:sz w:val="28"/>
          <w:szCs w:val="28"/>
          <w:lang w:eastAsia="ru-RU"/>
        </w:rPr>
      </w:pPr>
    </w:p>
    <w:p w:rsidR="00AA4518" w:rsidRPr="00AA4518" w:rsidRDefault="00AA4518" w:rsidP="00AA4518">
      <w:pPr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>Приложение № 1</w:t>
      </w:r>
    </w:p>
    <w:p w:rsidR="00AA4518" w:rsidRPr="00AA4518" w:rsidRDefault="00AA4518" w:rsidP="00AA4518">
      <w:pPr>
        <w:widowControl w:val="0"/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>к постановлению</w:t>
      </w:r>
    </w:p>
    <w:p w:rsidR="00AA4518" w:rsidRPr="00AA4518" w:rsidRDefault="00AA4518" w:rsidP="00AA4518">
      <w:pPr>
        <w:widowControl w:val="0"/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>администрации  сельского поселения</w:t>
      </w:r>
      <w:r w:rsidR="00F32DE1">
        <w:rPr>
          <w:lang w:eastAsia="ru-RU"/>
        </w:rPr>
        <w:t xml:space="preserve"> Обшаровка</w:t>
      </w:r>
    </w:p>
    <w:p w:rsidR="00AA4518" w:rsidRPr="00AA4518" w:rsidRDefault="00F32DE1" w:rsidP="00AA4518">
      <w:pPr>
        <w:widowControl w:val="0"/>
        <w:suppressAutoHyphens w:val="0"/>
        <w:ind w:left="6237"/>
        <w:jc w:val="right"/>
        <w:rPr>
          <w:lang w:eastAsia="ru-RU"/>
        </w:rPr>
      </w:pPr>
      <w:r>
        <w:rPr>
          <w:lang w:eastAsia="ru-RU"/>
        </w:rPr>
        <w:t>от _______2024 № ___</w:t>
      </w: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AA4518">
        <w:rPr>
          <w:b/>
          <w:sz w:val="28"/>
          <w:szCs w:val="28"/>
          <w:lang w:eastAsia="ru-RU"/>
        </w:rPr>
        <w:t>ПОРЯДОК</w:t>
      </w:r>
    </w:p>
    <w:p w:rsidR="00AA4518" w:rsidRPr="00AA4518" w:rsidRDefault="00AA4518" w:rsidP="00AA451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AA4518">
        <w:rPr>
          <w:b/>
          <w:sz w:val="28"/>
          <w:szCs w:val="28"/>
          <w:lang w:eastAsia="ru-RU"/>
        </w:rPr>
        <w:t xml:space="preserve">утверждения схемы размещения гаражей, являющихся </w:t>
      </w:r>
    </w:p>
    <w:p w:rsidR="00AA4518" w:rsidRPr="00AA4518" w:rsidRDefault="00AA4518" w:rsidP="00AA451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AA4518">
        <w:rPr>
          <w:b/>
          <w:sz w:val="28"/>
          <w:szCs w:val="28"/>
          <w:lang w:eastAsia="ru-RU"/>
        </w:rPr>
        <w:t xml:space="preserve">некапитальными сооружениями, либо стоянок технических </w:t>
      </w:r>
    </w:p>
    <w:p w:rsidR="00AA4518" w:rsidRPr="00AA4518" w:rsidRDefault="00AA4518" w:rsidP="00AA4518">
      <w:pPr>
        <w:widowControl w:val="0"/>
        <w:suppressAutoHyphens w:val="0"/>
        <w:jc w:val="center"/>
        <w:rPr>
          <w:b/>
          <w:sz w:val="28"/>
          <w:szCs w:val="28"/>
          <w:lang w:eastAsia="ru-RU"/>
        </w:rPr>
      </w:pPr>
      <w:r w:rsidRPr="00AA4518">
        <w:rPr>
          <w:b/>
          <w:sz w:val="28"/>
          <w:szCs w:val="28"/>
          <w:lang w:eastAsia="ru-RU"/>
        </w:rPr>
        <w:t>или других средств передвижения инвалидов вблизи их места жительства</w:t>
      </w: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ind w:firstLine="709"/>
        <w:jc w:val="both"/>
        <w:rPr>
          <w:lang w:eastAsia="ru-RU"/>
        </w:rPr>
      </w:pPr>
      <w:r w:rsidRPr="00AA4518">
        <w:rPr>
          <w:sz w:val="28"/>
          <w:szCs w:val="28"/>
          <w:lang w:eastAsia="ru-RU"/>
        </w:rPr>
        <w:t>1. </w:t>
      </w:r>
      <w:proofErr w:type="gramStart"/>
      <w:r w:rsidRPr="00AA4518">
        <w:rPr>
          <w:sz w:val="28"/>
          <w:szCs w:val="28"/>
          <w:lang w:eastAsia="ru-RU"/>
        </w:rPr>
        <w:t>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также – Схема размещения объектов) представляет собой документ, определяющий места размещения некапитальных гаражей и стоянок технических или других средств передвижения инвалидов вблизи их места жительства (далее также – объекты), на землях или земельных участках, находящихся в государственной или муниципальной собственности на территории  сельского</w:t>
      </w:r>
      <w:proofErr w:type="gramEnd"/>
      <w:r w:rsidRPr="00AA4518">
        <w:rPr>
          <w:sz w:val="28"/>
          <w:szCs w:val="28"/>
          <w:lang w:eastAsia="ru-RU"/>
        </w:rPr>
        <w:t xml:space="preserve"> поселения </w:t>
      </w:r>
      <w:r w:rsidR="00F32DE1">
        <w:rPr>
          <w:sz w:val="28"/>
          <w:szCs w:val="28"/>
          <w:lang w:eastAsia="ru-RU"/>
        </w:rPr>
        <w:t xml:space="preserve">Обшаровка муниципального района </w:t>
      </w:r>
      <w:proofErr w:type="gramStart"/>
      <w:r w:rsidR="00F32DE1">
        <w:rPr>
          <w:sz w:val="28"/>
          <w:szCs w:val="28"/>
          <w:lang w:eastAsia="ru-RU"/>
        </w:rPr>
        <w:t>Приволжский</w:t>
      </w:r>
      <w:proofErr w:type="gramEnd"/>
      <w:r w:rsidR="00F32DE1">
        <w:rPr>
          <w:sz w:val="28"/>
          <w:szCs w:val="28"/>
          <w:lang w:eastAsia="ru-RU"/>
        </w:rPr>
        <w:t xml:space="preserve"> </w:t>
      </w:r>
    </w:p>
    <w:p w:rsidR="00AA4518" w:rsidRPr="00AA4518" w:rsidRDefault="00AA4518" w:rsidP="00AA4518">
      <w:pPr>
        <w:widowControl w:val="0"/>
        <w:suppressAutoHyphens w:val="0"/>
        <w:ind w:firstLine="709"/>
        <w:jc w:val="both"/>
        <w:rPr>
          <w:lang w:eastAsia="ru-RU"/>
        </w:rPr>
      </w:pPr>
      <w:r w:rsidRPr="00AA4518">
        <w:rPr>
          <w:sz w:val="28"/>
          <w:szCs w:val="28"/>
          <w:lang w:eastAsia="ru-RU"/>
        </w:rPr>
        <w:t xml:space="preserve">2. Схема размещения объектов утверждается правовым актом администрации  сельского поселения </w:t>
      </w:r>
      <w:r w:rsidR="00F32DE1">
        <w:rPr>
          <w:sz w:val="28"/>
          <w:szCs w:val="28"/>
          <w:lang w:eastAsia="ru-RU"/>
        </w:rPr>
        <w:t>Обшаровка</w:t>
      </w:r>
      <w:r w:rsidRPr="00AA4518">
        <w:rPr>
          <w:sz w:val="28"/>
          <w:szCs w:val="28"/>
          <w:lang w:eastAsia="ru-RU"/>
        </w:rPr>
        <w:t xml:space="preserve"> (далее – уполномоченный орган) на срок, не превышающий 5 лет </w:t>
      </w:r>
      <w:proofErr w:type="gramStart"/>
      <w:r w:rsidRPr="00AA4518">
        <w:rPr>
          <w:sz w:val="28"/>
          <w:szCs w:val="28"/>
          <w:lang w:eastAsia="ru-RU"/>
        </w:rPr>
        <w:t>с даты</w:t>
      </w:r>
      <w:proofErr w:type="gramEnd"/>
      <w:r w:rsidRPr="00AA4518">
        <w:rPr>
          <w:sz w:val="28"/>
          <w:szCs w:val="28"/>
          <w:lang w:eastAsia="ru-RU"/>
        </w:rPr>
        <w:t xml:space="preserve"> ее утверждения.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3. Уполномоченный орган осуществляет планирование по размещению объектов на территории населенного пункта с учетом существующей дислокации гаражей, являющихся некапитальными сооружениями, либо стоянок технических или других средств передвижения инвалидов вблизи их места жительства, и мест планируемого размещения таких объектов.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4. </w:t>
      </w:r>
      <w:proofErr w:type="gramStart"/>
      <w:r w:rsidRPr="00AA4518">
        <w:rPr>
          <w:sz w:val="28"/>
          <w:szCs w:val="28"/>
          <w:lang w:eastAsia="ru-RU"/>
        </w:rPr>
        <w:t>При разработке схемы размещения учитываются результаты инвентаризации, требования земельного законодательства, законодательства о градостроительной деятельности, о пожарной безопасности, законодательства в области охраны окружающей среды, в области охраны и использования, особо охраняемых природных территорий, в области обеспечения санитарно-эпидемиологического благополучия населения и иные требования законодательства Российской Федерации, сведения из Единого государственного реестра недвижимости, документы территориального планирования, правила землепользования и застройки, документация по планировке</w:t>
      </w:r>
      <w:proofErr w:type="gramEnd"/>
      <w:r w:rsidRPr="00AA4518">
        <w:rPr>
          <w:sz w:val="28"/>
          <w:szCs w:val="28"/>
          <w:lang w:eastAsia="ru-RU"/>
        </w:rPr>
        <w:t xml:space="preserve"> территории, землеустроительная </w:t>
      </w:r>
      <w:r w:rsidRPr="00AA4518">
        <w:rPr>
          <w:sz w:val="28"/>
          <w:szCs w:val="28"/>
          <w:lang w:eastAsia="ru-RU"/>
        </w:rPr>
        <w:lastRenderedPageBreak/>
        <w:t>документация, сведения об особо охраняемой природной территории, о зонах с особыми условиями использования территории, о территориях общего пользования, красных линиях, о местоположении границ земельных участков, зданий, сооружений, объектов незавершенного строительства.</w:t>
      </w:r>
    </w:p>
    <w:p w:rsidR="00AA4518" w:rsidRPr="00AA4518" w:rsidRDefault="00AA4518" w:rsidP="00AA4518">
      <w:pPr>
        <w:widowControl w:val="0"/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5. При разработке Схемы размещения объектов применяются следующие критерии: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lang w:eastAsia="ru-RU"/>
        </w:rPr>
      </w:pPr>
      <w:r w:rsidRPr="00AA4518">
        <w:rPr>
          <w:sz w:val="28"/>
          <w:szCs w:val="28"/>
          <w:lang w:eastAsia="ru-RU"/>
        </w:rPr>
        <w:t>размещение объектов необходимо осуществлять преимущественно в зонах инженерной и транспортной инфраструктур, установленных документами территориального планирования  сельского поселения</w:t>
      </w:r>
      <w:r w:rsidR="00F67734">
        <w:rPr>
          <w:sz w:val="28"/>
          <w:szCs w:val="28"/>
          <w:lang w:eastAsia="ru-RU"/>
        </w:rPr>
        <w:t xml:space="preserve"> Обшаровка</w:t>
      </w:r>
      <w:r w:rsidRPr="00AA4518">
        <w:rPr>
          <w:sz w:val="28"/>
          <w:szCs w:val="28"/>
          <w:lang w:eastAsia="ru-RU"/>
        </w:rPr>
        <w:t>, а также в местах, определенных для стоянки автомобилей, в соответствии с утвержденной документацией по планировке территории;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размещение объектов не должно препятствовать пешеходному движению, должно обеспечивать беспрепятственный проезд автотранспорта, включая транспорт аварийно-спасательных служб, машин скорой помощи;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размещение объектов не должно препятствовать реализации мероприятий по благоустройству территории, внешний вид объектов должен соответствовать требованиям, установленным правилами благоустро</w:t>
      </w:r>
      <w:r w:rsidR="00F67734">
        <w:rPr>
          <w:sz w:val="28"/>
          <w:szCs w:val="28"/>
          <w:lang w:eastAsia="ru-RU"/>
        </w:rPr>
        <w:t>йства сельского поселения Обшаровка</w:t>
      </w:r>
      <w:r w:rsidRPr="00AA4518">
        <w:rPr>
          <w:sz w:val="28"/>
          <w:szCs w:val="28"/>
          <w:lang w:eastAsia="ru-RU"/>
        </w:rPr>
        <w:t>.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6. Земельные участки не включаются в Схему размещения объектов в случаях, если: 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AA4518">
        <w:rPr>
          <w:sz w:val="28"/>
          <w:szCs w:val="28"/>
          <w:lang w:eastAsia="ru-RU"/>
        </w:rPr>
        <w:t>начаты работы по предоставлению на торгах либо без проведения торгов земельного участка, на котором планируется размещение объектов,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 земельного участка, имеются решения о проведении аукциона, об утверждении схемы расположения земельного участка, о предварительном согласовании</w:t>
      </w:r>
      <w:proofErr w:type="gramEnd"/>
      <w:r w:rsidRPr="00AA4518">
        <w:rPr>
          <w:sz w:val="28"/>
          <w:szCs w:val="28"/>
          <w:lang w:eastAsia="ru-RU"/>
        </w:rPr>
        <w:t xml:space="preserve"> предоставления земельного участка или предварительном </w:t>
      </w:r>
      <w:proofErr w:type="gramStart"/>
      <w:r w:rsidRPr="00AA4518">
        <w:rPr>
          <w:sz w:val="28"/>
          <w:szCs w:val="28"/>
          <w:lang w:eastAsia="ru-RU"/>
        </w:rPr>
        <w:t>согласовании</w:t>
      </w:r>
      <w:proofErr w:type="gramEnd"/>
      <w:r w:rsidRPr="00AA4518">
        <w:rPr>
          <w:sz w:val="28"/>
          <w:szCs w:val="28"/>
          <w:lang w:eastAsia="ru-RU"/>
        </w:rPr>
        <w:t xml:space="preserve"> места размещения объекта, заключено соглашение об установлении сервитута, публичного сервитута, в отношении земельного участка, имеется согласие на заключение соглашения о перераспределении земельных участков;</w:t>
      </w:r>
    </w:p>
    <w:p w:rsidR="00AA4518" w:rsidRPr="00AA4518" w:rsidRDefault="00AA4518" w:rsidP="00AA4518">
      <w:pPr>
        <w:shd w:val="clear" w:color="auto" w:fill="FFFFFF"/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принято решение о комплексном развитии территории;</w:t>
      </w:r>
    </w:p>
    <w:p w:rsidR="00AA4518" w:rsidRPr="00AA4518" w:rsidRDefault="00AA4518" w:rsidP="00AA4518">
      <w:pPr>
        <w:shd w:val="clear" w:color="auto" w:fill="FFFFFF"/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принято решение о резервировании земель, земельных участков для государственных или муниципальных нужд;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земельный участок или часть земельного участка, на котором планируется размещение объектов, предоставлен физическому или юридическому лицу в соответствии с земельным законодательством (за исключением земельных участков, предоставленных для размещения гаража, ранее возведенного на том же месте, по договору аренды земельного участка, заключенному до 1 сентября </w:t>
      </w:r>
      <w:smartTag w:uri="urn:schemas-microsoft-com:office:smarttags" w:element="metricconverter">
        <w:smartTagPr>
          <w:attr w:name="ProductID" w:val="2021 г"/>
        </w:smartTagPr>
        <w:r w:rsidRPr="00AA4518">
          <w:rPr>
            <w:sz w:val="28"/>
            <w:szCs w:val="28"/>
            <w:lang w:eastAsia="ru-RU"/>
          </w:rPr>
          <w:t>2021 г</w:t>
        </w:r>
      </w:smartTag>
      <w:r w:rsidRPr="00AA4518">
        <w:rPr>
          <w:sz w:val="28"/>
          <w:szCs w:val="28"/>
          <w:lang w:eastAsia="ru-RU"/>
        </w:rPr>
        <w:t>.);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lastRenderedPageBreak/>
        <w:t xml:space="preserve">размещение объекта не предусмотрено документацией по планировке территории; </w:t>
      </w:r>
    </w:p>
    <w:p w:rsidR="00AA4518" w:rsidRPr="00AA4518" w:rsidRDefault="00AA4518" w:rsidP="00AA4518">
      <w:pPr>
        <w:suppressAutoHyphens w:val="0"/>
        <w:spacing w:line="242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нахождение земельного участка или части земельного участка в границах зон с особыми условиями использования территорий, установленные ограничения использования земельных участков, в которых не допускают использование участка для размещения некапитальных гаражей либо стоянки средств передвижения инвалидов; 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расположение земельного участка или части земельного участка в границах территории общего пользования, на существующих инженерных сетях, коммуникациях, сооружениях;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отсутствие доступа (прохода, проезда) от земельных участков общего пользования к земельному участку; 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наличие судебного спора в отношении земельного участка, на котором планируется размещение объекта, расположенных на нем зданий, сооружений, и (или) судебного спора о границах и (или) площади смежных с ним земельных участков; 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несоблюдение требований пунктов 4, 5 настоящего Порядка.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7. Уполномоченный орган разрабатывает проект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по форме согласно приложению № 2 к настоящему постановлению.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8. Проект Схемы размещения объектов публикуется на официальном сайте уполномоченного органа в информационно-телекоммуникационной сети «Интернет».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9. Уполномоченный орган в течение 1 рабочего дня </w:t>
      </w:r>
      <w:proofErr w:type="gramStart"/>
      <w:r w:rsidRPr="00AA4518">
        <w:rPr>
          <w:sz w:val="28"/>
          <w:szCs w:val="28"/>
          <w:lang w:eastAsia="ru-RU"/>
        </w:rPr>
        <w:t>с даты опубликования</w:t>
      </w:r>
      <w:proofErr w:type="gramEnd"/>
      <w:r w:rsidRPr="00AA4518">
        <w:rPr>
          <w:sz w:val="28"/>
          <w:szCs w:val="28"/>
          <w:lang w:eastAsia="ru-RU"/>
        </w:rPr>
        <w:t xml:space="preserve"> Схемы размещения объектов направляет в органы, указанные в пункте 11 настоящего Порядка, уведомление об опубликовании проекта Схемы размещения объектов.</w:t>
      </w:r>
    </w:p>
    <w:p w:rsidR="00AA4518" w:rsidRPr="00AA4518" w:rsidRDefault="00AA4518" w:rsidP="00AA4518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10. В течение 20 рабочих дней с даты </w:t>
      </w:r>
      <w:proofErr w:type="gramStart"/>
      <w:r w:rsidRPr="00AA4518">
        <w:rPr>
          <w:sz w:val="28"/>
          <w:szCs w:val="28"/>
          <w:lang w:eastAsia="ru-RU"/>
        </w:rPr>
        <w:t>опубликования проекта Схемы размещения объектов</w:t>
      </w:r>
      <w:proofErr w:type="gramEnd"/>
      <w:r w:rsidRPr="00AA4518">
        <w:rPr>
          <w:sz w:val="28"/>
          <w:szCs w:val="28"/>
          <w:lang w:eastAsia="ru-RU"/>
        </w:rPr>
        <w:t xml:space="preserve"> на официальном сайте в информационно-телекоммуникационной сети «Интернет» органы, указанные в пункте 11 настоящего Порядка, физические и юридические лица направляют в уполномоченный орган замечания и предложения к проекту Схемы размещения объектов.</w:t>
      </w:r>
    </w:p>
    <w:p w:rsidR="00AA4518" w:rsidRPr="00AA4518" w:rsidRDefault="00AA4518" w:rsidP="00AA4518">
      <w:pPr>
        <w:shd w:val="clear" w:color="auto" w:fill="FFFFFF"/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11. В течение 10 рабочих дней со дня окончания срока, установленного в пункте 10 настоящего Порядка, уполномоченный орган дорабатывает проект Схемы размещения объектов с учетом поступивших замечаний и предложений и направляет его на согласование следующим органам:</w:t>
      </w:r>
    </w:p>
    <w:p w:rsidR="00AA4518" w:rsidRPr="00AA4518" w:rsidRDefault="00AA4518" w:rsidP="00AA4518">
      <w:pPr>
        <w:shd w:val="clear" w:color="auto" w:fill="FFFFFF"/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11.1. </w:t>
      </w:r>
      <w:proofErr w:type="gramStart"/>
      <w:r w:rsidRPr="00AA4518">
        <w:rPr>
          <w:sz w:val="28"/>
          <w:szCs w:val="28"/>
          <w:lang w:eastAsia="ru-RU"/>
        </w:rPr>
        <w:t>В отраслевые (функциональные) органы Адм</w:t>
      </w:r>
      <w:r w:rsidR="0090416C">
        <w:rPr>
          <w:sz w:val="28"/>
          <w:szCs w:val="28"/>
          <w:lang w:eastAsia="ru-RU"/>
        </w:rPr>
        <w:t>инистрации муниципального района Приволжский</w:t>
      </w:r>
      <w:r w:rsidRPr="00AA4518">
        <w:rPr>
          <w:sz w:val="28"/>
          <w:szCs w:val="28"/>
          <w:lang w:eastAsia="ru-RU"/>
        </w:rPr>
        <w:t xml:space="preserve">, осуществляющих полномочия в области градостроительной деятельности, использования, распоряжения и охраны земель, организации благоустройства на территории муниципального образования, охраны окружающей среды, дорожной деятельности в отношении соответствующих автомобильных дорог, </w:t>
      </w:r>
      <w:r w:rsidRPr="00AA4518">
        <w:rPr>
          <w:sz w:val="28"/>
          <w:szCs w:val="28"/>
          <w:lang w:eastAsia="ru-RU"/>
        </w:rPr>
        <w:lastRenderedPageBreak/>
        <w:t>создания условий для предоставления транспортных услуг населению и организации транспортного обслуживания населения, охраны объектов культурного наследия.</w:t>
      </w:r>
      <w:proofErr w:type="gramEnd"/>
    </w:p>
    <w:p w:rsidR="00AA4518" w:rsidRPr="00AA4518" w:rsidRDefault="00AA4518" w:rsidP="00AA4518">
      <w:pPr>
        <w:shd w:val="clear" w:color="auto" w:fill="FFFFFF"/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11.2. Федеральному органу исполнительной власти, осуществляющему полномочия собственника в отношении федерального имущества (если Схема размещения объектов предусматривает размещение объектов на земельных участках, находящихся в собственности Российской Федерации).</w:t>
      </w:r>
    </w:p>
    <w:p w:rsidR="00AA4518" w:rsidRPr="00AA4518" w:rsidRDefault="00AA4518" w:rsidP="00AA4518">
      <w:pPr>
        <w:shd w:val="clear" w:color="auto" w:fill="FFFFFF"/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11.3. Органу исполнительной власти Самарской области, осуществляющему полномочия в области охраны объектов культурного наследия (если Схема размещения объектов предусматривает размещение объектов на территории зон охраны объектов культурного наследия).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11.4. Органу исполнительной власти Самарской области, осуществляющему полномочия в сфере имущественных и земельных отношений (если Схема размещения объектов предусматривает размещение объектов на земельных участках, находящихся в собственности Самарской области).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12. </w:t>
      </w:r>
      <w:proofErr w:type="gramStart"/>
      <w:r w:rsidRPr="00AA4518">
        <w:rPr>
          <w:sz w:val="28"/>
          <w:szCs w:val="28"/>
          <w:lang w:eastAsia="ru-RU"/>
        </w:rPr>
        <w:t>Органы, указанные в пункте 11 настоящего Порядка, рассматривают представленный им на согласование проект Схемы размещения объектов и согласовывают проект Схемы размещения объектов или отказывают в согласовании проекта Схемы размещения объектов и направляют письменное уведомление о принятом решении уполномоченному органу в течение 5 рабочих дней со дня поступления проекта Схемы размещения объектов на согласование.</w:t>
      </w:r>
      <w:proofErr w:type="gramEnd"/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В случае </w:t>
      </w:r>
      <w:proofErr w:type="gramStart"/>
      <w:r w:rsidRPr="00AA4518">
        <w:rPr>
          <w:sz w:val="28"/>
          <w:szCs w:val="28"/>
          <w:lang w:eastAsia="ru-RU"/>
        </w:rPr>
        <w:t>не поступления</w:t>
      </w:r>
      <w:proofErr w:type="gramEnd"/>
      <w:r w:rsidRPr="00AA4518">
        <w:rPr>
          <w:sz w:val="28"/>
          <w:szCs w:val="28"/>
          <w:lang w:eastAsia="ru-RU"/>
        </w:rPr>
        <w:t xml:space="preserve"> в уполномоченный орган письменного уведомления о принятом решении от органа, указанного в пункте 11 настоящего Порядка, в срок, установленный абзацем первым настоящего пункта, проект Схемы размещения объектов считается согласованным данным органом.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13. В случае поступлени</w:t>
      </w:r>
      <w:r w:rsidR="0090416C">
        <w:rPr>
          <w:sz w:val="28"/>
          <w:szCs w:val="28"/>
          <w:lang w:eastAsia="ru-RU"/>
        </w:rPr>
        <w:t>я уведомления о принятом решения</w:t>
      </w:r>
      <w:r w:rsidRPr="00AA4518">
        <w:rPr>
          <w:sz w:val="28"/>
          <w:szCs w:val="28"/>
          <w:lang w:eastAsia="ru-RU"/>
        </w:rPr>
        <w:t xml:space="preserve"> об отказе в согласовании проекта Схемы размещения объекта, уполномоченный орган в течение 5 рабочих дней с даты завершения срока, установленного пунктом 12 настоящего Порядка, вносит изменения в проект Схемы размещения объектов и повторно направляет проект Схемы размещения объектов в орган, из которого поступило уведомление о принятом </w:t>
      </w:r>
      <w:proofErr w:type="gramStart"/>
      <w:r w:rsidRPr="00AA4518">
        <w:rPr>
          <w:sz w:val="28"/>
          <w:szCs w:val="28"/>
          <w:lang w:eastAsia="ru-RU"/>
        </w:rPr>
        <w:t>решении</w:t>
      </w:r>
      <w:proofErr w:type="gramEnd"/>
      <w:r w:rsidRPr="00AA4518">
        <w:rPr>
          <w:sz w:val="28"/>
          <w:szCs w:val="28"/>
          <w:lang w:eastAsia="ru-RU"/>
        </w:rPr>
        <w:t xml:space="preserve"> об отказе в согласовании проекта Схемы размещения объектов, для повторного рассмотрения. Повторное рассмотрение проекта Схемы размещения объектов осуществляется в порядке, установленном пунктом 12 настоящего Порядка.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14. Схема размещения объектов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уполномоченного органа в информационно-телекоммуникационной сети «Интернет».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lastRenderedPageBreak/>
        <w:t>15. Изменения в Схему размещения объектов вносятся по мере необходимости, но не чаще двух раз в год при наличии мотивированных предложений федеральных органов исполнительной власти, органов исполнительной власти Ростовской области, отраслевых (функциональных) органов местной администрации, физических и юридических лиц.</w:t>
      </w:r>
    </w:p>
    <w:p w:rsidR="00AA4518" w:rsidRPr="00AA4518" w:rsidRDefault="00AA4518" w:rsidP="00AA4518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16. Внесение изменений в Схему размещения объектов осуществляется в порядке, установленном для ее разработки и утверждения.</w:t>
      </w:r>
    </w:p>
    <w:p w:rsidR="00AA4518" w:rsidRPr="00AA4518" w:rsidRDefault="00AA4518" w:rsidP="00AA4518">
      <w:pPr>
        <w:suppressAutoHyphens w:val="0"/>
        <w:ind w:right="5551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Default="00AA4518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Default="003C4391" w:rsidP="00AA4518">
      <w:pPr>
        <w:suppressAutoHyphens w:val="0"/>
        <w:rPr>
          <w:sz w:val="28"/>
          <w:lang w:eastAsia="ru-RU"/>
        </w:rPr>
      </w:pPr>
    </w:p>
    <w:p w:rsidR="003C4391" w:rsidRPr="00AA4518" w:rsidRDefault="003C4391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rPr>
          <w:sz w:val="28"/>
          <w:lang w:eastAsia="ru-RU"/>
        </w:rPr>
      </w:pPr>
    </w:p>
    <w:p w:rsidR="00AA4518" w:rsidRPr="00AA4518" w:rsidRDefault="00AA4518" w:rsidP="00AA4518">
      <w:pPr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>Приложение № 2</w:t>
      </w:r>
    </w:p>
    <w:p w:rsidR="00AA4518" w:rsidRPr="00AA4518" w:rsidRDefault="00AA4518" w:rsidP="00AA4518">
      <w:pPr>
        <w:widowControl w:val="0"/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>к постановлению</w:t>
      </w:r>
    </w:p>
    <w:p w:rsidR="00AA4518" w:rsidRPr="00AA4518" w:rsidRDefault="00AA4518" w:rsidP="00AA4518">
      <w:pPr>
        <w:widowControl w:val="0"/>
        <w:suppressAutoHyphens w:val="0"/>
        <w:ind w:left="6237"/>
        <w:jc w:val="right"/>
        <w:rPr>
          <w:lang w:eastAsia="ru-RU"/>
        </w:rPr>
      </w:pPr>
      <w:r w:rsidRPr="00AA4518">
        <w:rPr>
          <w:lang w:eastAsia="ru-RU"/>
        </w:rPr>
        <w:t xml:space="preserve">администрации сельского поселения </w:t>
      </w:r>
      <w:r w:rsidR="003C4391">
        <w:rPr>
          <w:lang w:eastAsia="ru-RU"/>
        </w:rPr>
        <w:t>Обшаровка</w:t>
      </w:r>
    </w:p>
    <w:p w:rsidR="00AA4518" w:rsidRPr="00AA4518" w:rsidRDefault="003C4391" w:rsidP="00AA4518">
      <w:pPr>
        <w:widowControl w:val="0"/>
        <w:suppressAutoHyphens w:val="0"/>
        <w:ind w:left="6237"/>
        <w:jc w:val="right"/>
        <w:rPr>
          <w:lang w:eastAsia="ru-RU"/>
        </w:rPr>
      </w:pPr>
      <w:r>
        <w:rPr>
          <w:lang w:eastAsia="ru-RU"/>
        </w:rPr>
        <w:t>от _________ № _____</w:t>
      </w: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ind w:left="6237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ФОРМА СХЕМЫ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размещения гаражей, являющихся некапитальными 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сооружениями, либо стоянок технических или других средств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передвижения инвалидов вблизи их места жительства 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suppressAutoHyphens w:val="0"/>
        <w:ind w:left="3686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Утверждена</w:t>
      </w:r>
    </w:p>
    <w:p w:rsidR="00AA4518" w:rsidRPr="00AA4518" w:rsidRDefault="00AA4518" w:rsidP="00AA4518">
      <w:pPr>
        <w:suppressAutoHyphens w:val="0"/>
        <w:ind w:left="3686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____________________________________</w:t>
      </w:r>
    </w:p>
    <w:p w:rsidR="00AA4518" w:rsidRPr="00AA4518" w:rsidRDefault="00AA4518" w:rsidP="00AA4518">
      <w:pPr>
        <w:suppressAutoHyphens w:val="0"/>
        <w:ind w:left="3686"/>
        <w:jc w:val="center"/>
        <w:rPr>
          <w:lang w:eastAsia="ru-RU"/>
        </w:rPr>
      </w:pPr>
      <w:proofErr w:type="gramStart"/>
      <w:r w:rsidRPr="00AA4518">
        <w:rPr>
          <w:lang w:eastAsia="ru-RU"/>
        </w:rPr>
        <w:t>(реквизиты правового акта органа местного</w:t>
      </w:r>
      <w:proofErr w:type="gramEnd"/>
    </w:p>
    <w:p w:rsidR="00AA4518" w:rsidRPr="00AA4518" w:rsidRDefault="00AA4518" w:rsidP="00AA4518">
      <w:pPr>
        <w:suppressAutoHyphens w:val="0"/>
        <w:ind w:left="3686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__________________________________________</w:t>
      </w:r>
    </w:p>
    <w:p w:rsidR="00AA4518" w:rsidRPr="00AA4518" w:rsidRDefault="00AA4518" w:rsidP="00AA4518">
      <w:pPr>
        <w:suppressAutoHyphens w:val="0"/>
        <w:ind w:left="3686"/>
        <w:jc w:val="center"/>
        <w:rPr>
          <w:lang w:eastAsia="ru-RU"/>
        </w:rPr>
      </w:pPr>
      <w:r w:rsidRPr="00AA4518">
        <w:rPr>
          <w:lang w:eastAsia="ru-RU"/>
        </w:rPr>
        <w:t>самоуправления об утверждении схемы гаражей,</w:t>
      </w:r>
    </w:p>
    <w:p w:rsidR="00AA4518" w:rsidRPr="00AA4518" w:rsidRDefault="00AA4518" w:rsidP="00AA4518">
      <w:pPr>
        <w:suppressAutoHyphens w:val="0"/>
        <w:ind w:left="3686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__________________________________________</w:t>
      </w:r>
    </w:p>
    <w:p w:rsidR="00AA4518" w:rsidRPr="00AA4518" w:rsidRDefault="00AA4518" w:rsidP="00AA4518">
      <w:pPr>
        <w:suppressAutoHyphens w:val="0"/>
        <w:ind w:left="3686"/>
        <w:jc w:val="center"/>
        <w:rPr>
          <w:lang w:eastAsia="ru-RU"/>
        </w:rPr>
      </w:pPr>
      <w:r w:rsidRPr="00AA4518">
        <w:rPr>
          <w:lang w:eastAsia="ru-RU"/>
        </w:rPr>
        <w:t xml:space="preserve">являющихся некапитальными сооружениями, либо стоянок технических или других средств передвижения инвалидов вблизи их места жительства </w:t>
      </w:r>
      <w:proofErr w:type="gramStart"/>
      <w:r w:rsidRPr="00AA4518">
        <w:rPr>
          <w:lang w:eastAsia="ru-RU"/>
        </w:rPr>
        <w:t>от</w:t>
      </w:r>
      <w:proofErr w:type="gramEnd"/>
      <w:r w:rsidRPr="00AA4518">
        <w:rPr>
          <w:lang w:eastAsia="ru-RU"/>
        </w:rPr>
        <w:t xml:space="preserve"> _____ № ____)</w:t>
      </w:r>
    </w:p>
    <w:p w:rsidR="00AA4518" w:rsidRPr="00AA4518" w:rsidRDefault="00AA4518" w:rsidP="00AA4518">
      <w:pPr>
        <w:suppressAutoHyphens w:val="0"/>
        <w:ind w:left="3686"/>
        <w:jc w:val="center"/>
        <w:rPr>
          <w:sz w:val="28"/>
          <w:szCs w:val="28"/>
          <w:lang w:eastAsia="ru-RU"/>
        </w:rPr>
      </w:pP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Схема размещения гаражей, 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AA4518">
        <w:rPr>
          <w:sz w:val="28"/>
          <w:szCs w:val="28"/>
          <w:lang w:eastAsia="ru-RU"/>
        </w:rPr>
        <w:t>являющихся</w:t>
      </w:r>
      <w:proofErr w:type="gramEnd"/>
      <w:r w:rsidRPr="00AA4518">
        <w:rPr>
          <w:sz w:val="28"/>
          <w:szCs w:val="28"/>
          <w:lang w:eastAsia="ru-RU"/>
        </w:rPr>
        <w:t xml:space="preserve"> некапитальными сооружениями, 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либо стоянки технических средств или других средств 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передвижения инвалидов вблизи их места жительства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__________________________________________________</w:t>
      </w:r>
    </w:p>
    <w:p w:rsidR="00AA4518" w:rsidRPr="00AA4518" w:rsidRDefault="00AA4518" w:rsidP="00AA4518">
      <w:pPr>
        <w:suppressAutoHyphens w:val="0"/>
        <w:jc w:val="center"/>
        <w:rPr>
          <w:lang w:eastAsia="ru-RU"/>
        </w:rPr>
      </w:pPr>
      <w:r w:rsidRPr="00AA4518">
        <w:rPr>
          <w:lang w:eastAsia="ru-RU"/>
        </w:rPr>
        <w:t>(наименование поселения, городского округа)</w:t>
      </w:r>
    </w:p>
    <w:p w:rsidR="00AA4518" w:rsidRPr="00AA4518" w:rsidRDefault="00AA4518" w:rsidP="00AA4518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A0" w:firstRow="1" w:lastRow="0" w:firstColumn="1" w:lastColumn="0" w:noHBand="0" w:noVBand="0"/>
      </w:tblPr>
      <w:tblGrid>
        <w:gridCol w:w="575"/>
        <w:gridCol w:w="1934"/>
        <w:gridCol w:w="999"/>
        <w:gridCol w:w="748"/>
        <w:gridCol w:w="1901"/>
        <w:gridCol w:w="262"/>
        <w:gridCol w:w="1096"/>
        <w:gridCol w:w="1664"/>
      </w:tblGrid>
      <w:tr w:rsidR="00AA4518" w:rsidRPr="00AA4518" w:rsidTr="008E240C">
        <w:tc>
          <w:tcPr>
            <w:tcW w:w="599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A4518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AA4518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00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Условный номер объекта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Адресные ориентиры объекта</w:t>
            </w:r>
          </w:p>
        </w:tc>
        <w:tc>
          <w:tcPr>
            <w:tcW w:w="1961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Кадастровый номер земельного участка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Вид объекта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3</w:t>
            </w:r>
            <w:r w:rsidRPr="00AA4518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4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Площадь места размещения объекта, квадратных метров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4</w:t>
            </w:r>
          </w:p>
        </w:tc>
      </w:tr>
      <w:tr w:rsidR="00AA4518" w:rsidRPr="00AA4518" w:rsidTr="008E240C">
        <w:tc>
          <w:tcPr>
            <w:tcW w:w="599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61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4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AA4518" w:rsidRPr="00AA4518" w:rsidTr="008E240C">
        <w:tc>
          <w:tcPr>
            <w:tcW w:w="599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4518" w:rsidRPr="00AA4518" w:rsidTr="008E240C">
        <w:tc>
          <w:tcPr>
            <w:tcW w:w="599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gridSpan w:val="2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94" w:type="dxa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4518" w:rsidRPr="00AA4518" w:rsidTr="008E240C">
        <w:tc>
          <w:tcPr>
            <w:tcW w:w="9637" w:type="dxa"/>
            <w:gridSpan w:val="8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lastRenderedPageBreak/>
              <w:t>Графическое изображение места (мест) размещения объекта (объектов)</w:t>
            </w: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Лист №: ____________</w:t>
            </w: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Масштаб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5</w:t>
            </w:r>
            <w:r w:rsidRPr="00AA4518">
              <w:rPr>
                <w:sz w:val="28"/>
                <w:szCs w:val="28"/>
                <w:lang w:eastAsia="ru-RU"/>
              </w:rPr>
              <w:t>: ___________</w:t>
            </w:r>
          </w:p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Условные обозначения:</w:t>
            </w:r>
          </w:p>
        </w:tc>
      </w:tr>
      <w:tr w:rsidR="00AA4518" w:rsidRPr="00AA4518" w:rsidTr="008E240C">
        <w:trPr>
          <w:trHeight w:val="425"/>
        </w:trPr>
        <w:tc>
          <w:tcPr>
            <w:tcW w:w="9637" w:type="dxa"/>
            <w:gridSpan w:val="8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Условный номер объекта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1</w:t>
            </w:r>
            <w:r w:rsidRPr="00AA4518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AA4518" w:rsidRPr="00AA4518" w:rsidTr="008E240C">
        <w:trPr>
          <w:trHeight w:val="417"/>
        </w:trPr>
        <w:tc>
          <w:tcPr>
            <w:tcW w:w="3711" w:type="dxa"/>
            <w:gridSpan w:val="3"/>
            <w:vMerge w:val="restart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5926" w:type="dxa"/>
            <w:gridSpan w:val="5"/>
            <w:tcMar>
              <w:left w:w="52" w:type="dxa"/>
            </w:tcMar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 xml:space="preserve">Координаты </w:t>
            </w:r>
            <w:r w:rsidRPr="00AA4518">
              <w:rPr>
                <w:sz w:val="28"/>
                <w:szCs w:val="28"/>
                <w:vertAlign w:val="superscript"/>
                <w:lang w:eastAsia="ru-RU"/>
              </w:rPr>
              <w:t>6</w:t>
            </w:r>
          </w:p>
        </w:tc>
      </w:tr>
      <w:tr w:rsidR="00AA4518" w:rsidRPr="00AA4518" w:rsidTr="008E240C">
        <w:trPr>
          <w:trHeight w:val="417"/>
        </w:trPr>
        <w:tc>
          <w:tcPr>
            <w:tcW w:w="3711" w:type="dxa"/>
            <w:gridSpan w:val="3"/>
            <w:vMerge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val="en-US" w:eastAsia="ru-RU"/>
              </w:rPr>
            </w:pPr>
            <w:r w:rsidRPr="00AA4518">
              <w:rPr>
                <w:sz w:val="28"/>
                <w:szCs w:val="28"/>
                <w:lang w:val="en-US" w:eastAsia="ru-RU"/>
              </w:rPr>
              <w:t>Y</w:t>
            </w:r>
          </w:p>
        </w:tc>
      </w:tr>
      <w:tr w:rsidR="00AA4518" w:rsidRPr="00AA4518" w:rsidTr="008E240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AA4518"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AA4518" w:rsidRPr="00AA4518" w:rsidTr="008E240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A4518" w:rsidRPr="00AA4518" w:rsidTr="008E240C">
        <w:trPr>
          <w:trHeight w:val="415"/>
        </w:trPr>
        <w:tc>
          <w:tcPr>
            <w:tcW w:w="3711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gridSpan w:val="3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77" w:type="dxa"/>
            <w:gridSpan w:val="2"/>
            <w:tcMar>
              <w:left w:w="52" w:type="dxa"/>
            </w:tcMar>
            <w:vAlign w:val="center"/>
          </w:tcPr>
          <w:p w:rsidR="00AA4518" w:rsidRPr="00AA4518" w:rsidRDefault="00AA4518" w:rsidP="00AA451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AA4518" w:rsidRPr="00AA4518" w:rsidRDefault="00AA4518" w:rsidP="00AA4518">
      <w:pPr>
        <w:suppressAutoHyphens w:val="0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_____________________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1</w:t>
      </w:r>
      <w:proofErr w:type="gramStart"/>
      <w:r w:rsidRPr="00AA4518">
        <w:rPr>
          <w:sz w:val="28"/>
          <w:szCs w:val="28"/>
          <w:lang w:eastAsia="ru-RU"/>
        </w:rPr>
        <w:t> У</w:t>
      </w:r>
      <w:proofErr w:type="gramEnd"/>
      <w:r w:rsidRPr="00AA4518">
        <w:rPr>
          <w:sz w:val="28"/>
          <w:szCs w:val="28"/>
          <w:lang w:eastAsia="ru-RU"/>
        </w:rPr>
        <w:t>казывается условный номер объекта, представляющий собой последовательный ряд цифр, состоящий из трех позиций: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позиция 1 – порядковый номер листа (1, 2, …</w:t>
      </w:r>
      <w:r w:rsidRPr="00AA4518">
        <w:rPr>
          <w:sz w:val="28"/>
          <w:szCs w:val="28"/>
          <w:lang w:val="en-US" w:eastAsia="ru-RU"/>
        </w:rPr>
        <w:t>n</w:t>
      </w:r>
      <w:r w:rsidRPr="00AA4518">
        <w:rPr>
          <w:sz w:val="28"/>
          <w:szCs w:val="28"/>
          <w:lang w:eastAsia="ru-RU"/>
        </w:rPr>
        <w:t>);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 xml:space="preserve">позиция 2 – обозначение вида объекта (Г – гараж, </w:t>
      </w:r>
      <w:proofErr w:type="gramStart"/>
      <w:r w:rsidRPr="00AA4518">
        <w:rPr>
          <w:sz w:val="28"/>
          <w:szCs w:val="28"/>
          <w:lang w:eastAsia="ru-RU"/>
        </w:rPr>
        <w:t>С</w:t>
      </w:r>
      <w:proofErr w:type="gramEnd"/>
      <w:r w:rsidRPr="00AA4518">
        <w:rPr>
          <w:sz w:val="28"/>
          <w:szCs w:val="28"/>
          <w:lang w:eastAsia="ru-RU"/>
        </w:rPr>
        <w:t xml:space="preserve"> – стоянка);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lang w:eastAsia="ru-RU"/>
        </w:rPr>
        <w:t>позиция 3 – порядковый номер объекта (1, 2, …</w:t>
      </w:r>
      <w:r w:rsidRPr="00AA4518">
        <w:rPr>
          <w:sz w:val="28"/>
          <w:szCs w:val="28"/>
          <w:lang w:val="en-US" w:eastAsia="ru-RU"/>
        </w:rPr>
        <w:t>n</w:t>
      </w:r>
      <w:r w:rsidRPr="00AA4518">
        <w:rPr>
          <w:sz w:val="28"/>
          <w:szCs w:val="28"/>
          <w:lang w:eastAsia="ru-RU"/>
        </w:rPr>
        <w:t>).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2</w:t>
      </w:r>
      <w:proofErr w:type="gramStart"/>
      <w:r w:rsidRPr="00AA4518">
        <w:rPr>
          <w:sz w:val="28"/>
          <w:szCs w:val="28"/>
          <w:vertAlign w:val="superscript"/>
          <w:lang w:eastAsia="ru-RU"/>
        </w:rPr>
        <w:t> </w:t>
      </w:r>
      <w:r w:rsidRPr="00AA4518">
        <w:rPr>
          <w:sz w:val="28"/>
          <w:szCs w:val="28"/>
          <w:lang w:eastAsia="ru-RU"/>
        </w:rPr>
        <w:t>У</w:t>
      </w:r>
      <w:proofErr w:type="gramEnd"/>
      <w:r w:rsidRPr="00AA4518">
        <w:rPr>
          <w:sz w:val="28"/>
          <w:szCs w:val="28"/>
          <w:lang w:eastAsia="ru-RU"/>
        </w:rPr>
        <w:t>казывается при наличии кадастрового номера земельного участка.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3</w:t>
      </w:r>
      <w:proofErr w:type="gramStart"/>
      <w:r w:rsidRPr="00AA4518">
        <w:rPr>
          <w:sz w:val="28"/>
          <w:szCs w:val="28"/>
          <w:vertAlign w:val="superscript"/>
          <w:lang w:eastAsia="ru-RU"/>
        </w:rPr>
        <w:t> </w:t>
      </w:r>
      <w:r w:rsidRPr="00AA4518">
        <w:rPr>
          <w:sz w:val="28"/>
          <w:szCs w:val="28"/>
          <w:lang w:eastAsia="ru-RU"/>
        </w:rPr>
        <w:t>У</w:t>
      </w:r>
      <w:proofErr w:type="gramEnd"/>
      <w:r w:rsidRPr="00AA4518">
        <w:rPr>
          <w:sz w:val="28"/>
          <w:szCs w:val="28"/>
          <w:lang w:eastAsia="ru-RU"/>
        </w:rPr>
        <w:t>казывается вид объекта (гараж, стоянка).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4</w:t>
      </w:r>
      <w:proofErr w:type="gramStart"/>
      <w:r w:rsidRPr="00AA4518">
        <w:rPr>
          <w:sz w:val="28"/>
          <w:szCs w:val="28"/>
          <w:lang w:eastAsia="ru-RU"/>
        </w:rPr>
        <w:t> У</w:t>
      </w:r>
      <w:proofErr w:type="gramEnd"/>
      <w:r w:rsidRPr="00AA4518">
        <w:rPr>
          <w:sz w:val="28"/>
          <w:szCs w:val="28"/>
          <w:lang w:eastAsia="ru-RU"/>
        </w:rPr>
        <w:t>казывается площадь места размещения объекта, вычисленная с 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 информационно-телекоммуникационной сети «Интернет» с округлением до 1 квадратного метра.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5</w:t>
      </w:r>
      <w:r w:rsidRPr="00AA4518">
        <w:rPr>
          <w:sz w:val="28"/>
          <w:szCs w:val="28"/>
          <w:lang w:eastAsia="ru-RU"/>
        </w:rPr>
        <w:t> Графическая часть Схемы размещения объектов разрабатывается в виде плана в одном из следующих масштабов 1:2000, 1:1000, 1:500.</w:t>
      </w:r>
    </w:p>
    <w:p w:rsidR="00AA4518" w:rsidRPr="00AA4518" w:rsidRDefault="00AA4518" w:rsidP="00AA451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A4518">
        <w:rPr>
          <w:sz w:val="28"/>
          <w:szCs w:val="28"/>
          <w:vertAlign w:val="superscript"/>
          <w:lang w:eastAsia="ru-RU"/>
        </w:rPr>
        <w:t>6</w:t>
      </w:r>
      <w:proofErr w:type="gramStart"/>
      <w:r w:rsidRPr="00AA4518">
        <w:rPr>
          <w:sz w:val="28"/>
          <w:szCs w:val="28"/>
          <w:lang w:eastAsia="ru-RU"/>
        </w:rPr>
        <w:t> У</w:t>
      </w:r>
      <w:proofErr w:type="gramEnd"/>
      <w:r w:rsidRPr="00AA4518">
        <w:rPr>
          <w:sz w:val="28"/>
          <w:szCs w:val="28"/>
          <w:lang w:eastAsia="ru-RU"/>
        </w:rPr>
        <w:t>казываются значения координат, полученные с использованием технологических и программных средств, в том числе размещенных на официальном сайте федерального органа исполнительной власти, уполномоченного в области государственного кадастрового учета недвижимого имущества и ведения Единого государственного реестра недвижимости, в информационно-телекоммуникационной сети «Интернет», с округлением до 0,01 метра.</w:t>
      </w:r>
    </w:p>
    <w:p w:rsidR="00066ED2" w:rsidRPr="00C52305" w:rsidRDefault="00066ED2" w:rsidP="00C52305">
      <w:pPr>
        <w:pStyle w:val="a4"/>
        <w:spacing w:before="0" w:after="0" w:line="240" w:lineRule="atLeast"/>
        <w:jc w:val="both"/>
        <w:rPr>
          <w:b/>
          <w:sz w:val="28"/>
          <w:szCs w:val="28"/>
        </w:rPr>
      </w:pPr>
    </w:p>
    <w:p w:rsidR="00066ED2" w:rsidRDefault="00066ED2" w:rsidP="00C52305">
      <w:pPr>
        <w:pStyle w:val="a4"/>
        <w:spacing w:before="0" w:after="0" w:line="240" w:lineRule="atLeast"/>
        <w:jc w:val="center"/>
        <w:rPr>
          <w:sz w:val="28"/>
          <w:szCs w:val="28"/>
        </w:rPr>
      </w:pPr>
    </w:p>
    <w:p w:rsidR="00692AC0" w:rsidRPr="003F0B9E" w:rsidRDefault="00692AC0" w:rsidP="003F0B9E"/>
    <w:sectPr w:rsidR="00692AC0" w:rsidRPr="003F0B9E" w:rsidSect="00EA7D22">
      <w:headerReference w:type="default" r:id="rId7"/>
      <w:pgSz w:w="11906" w:h="16838"/>
      <w:pgMar w:top="1134" w:right="1418" w:bottom="1134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A" w:rsidRDefault="00284F3A" w:rsidP="00AF1B9B">
      <w:r>
        <w:separator/>
      </w:r>
    </w:p>
  </w:endnote>
  <w:endnote w:type="continuationSeparator" w:id="0">
    <w:p w:rsidR="00284F3A" w:rsidRDefault="00284F3A" w:rsidP="00AF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A" w:rsidRDefault="00284F3A" w:rsidP="00AF1B9B">
      <w:r>
        <w:separator/>
      </w:r>
    </w:p>
  </w:footnote>
  <w:footnote w:type="continuationSeparator" w:id="0">
    <w:p w:rsidR="00284F3A" w:rsidRDefault="00284F3A" w:rsidP="00AF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E6" w:rsidRDefault="00284F3A">
    <w:pPr>
      <w:pStyle w:val="a5"/>
      <w:jc w:val="center"/>
    </w:pPr>
  </w:p>
  <w:p w:rsidR="00B316E6" w:rsidRDefault="00284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2"/>
    <w:rsid w:val="00066ED2"/>
    <w:rsid w:val="00153BA4"/>
    <w:rsid w:val="00191FD3"/>
    <w:rsid w:val="00284F3A"/>
    <w:rsid w:val="003352D2"/>
    <w:rsid w:val="003C4391"/>
    <w:rsid w:val="003F0B9E"/>
    <w:rsid w:val="004A0DF4"/>
    <w:rsid w:val="00692AC0"/>
    <w:rsid w:val="007368D0"/>
    <w:rsid w:val="0090416C"/>
    <w:rsid w:val="009E21AF"/>
    <w:rsid w:val="00AA4518"/>
    <w:rsid w:val="00AF1B9B"/>
    <w:rsid w:val="00C52305"/>
    <w:rsid w:val="00D20255"/>
    <w:rsid w:val="00DA283C"/>
    <w:rsid w:val="00E046C2"/>
    <w:rsid w:val="00F23504"/>
    <w:rsid w:val="00F32DE1"/>
    <w:rsid w:val="00F67734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91FD3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191FD3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3</cp:revision>
  <cp:lastPrinted>2024-07-11T05:53:00Z</cp:lastPrinted>
  <dcterms:created xsi:type="dcterms:W3CDTF">2024-07-12T06:46:00Z</dcterms:created>
  <dcterms:modified xsi:type="dcterms:W3CDTF">2024-07-12T11:05:00Z</dcterms:modified>
</cp:coreProperties>
</file>