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CD" w:rsidRPr="00692BCD" w:rsidRDefault="00692BCD" w:rsidP="00692BCD">
      <w:pPr>
        <w:tabs>
          <w:tab w:val="left" w:pos="3780"/>
        </w:tabs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2B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РОССИЙСКАЯ ФЕДЕРАЦИЯ</w:t>
      </w:r>
    </w:p>
    <w:p w:rsidR="00692BCD" w:rsidRPr="00692BCD" w:rsidRDefault="00692BCD" w:rsidP="00692BCD">
      <w:pPr>
        <w:widowControl/>
        <w:tabs>
          <w:tab w:val="left" w:pos="3780"/>
        </w:tabs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2B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САМАРСКАЯ ОБЛАСТЬ</w:t>
      </w:r>
    </w:p>
    <w:p w:rsidR="00692BCD" w:rsidRPr="00692BCD" w:rsidRDefault="00692BCD" w:rsidP="00692BCD">
      <w:pPr>
        <w:widowControl/>
        <w:tabs>
          <w:tab w:val="left" w:pos="3780"/>
        </w:tabs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92BC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АДМИНИСТРАЦИЯ</w:t>
      </w:r>
    </w:p>
    <w:p w:rsidR="00692BCD" w:rsidRPr="00692BCD" w:rsidRDefault="00692BCD" w:rsidP="00692BCD">
      <w:pPr>
        <w:widowControl/>
        <w:tabs>
          <w:tab w:val="left" w:pos="3780"/>
        </w:tabs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92BC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сельского поселения</w:t>
      </w:r>
    </w:p>
    <w:p w:rsidR="00692BCD" w:rsidRPr="00692BCD" w:rsidRDefault="00692BCD" w:rsidP="00692BCD">
      <w:pPr>
        <w:widowControl/>
        <w:tabs>
          <w:tab w:val="left" w:pos="3780"/>
        </w:tabs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92BC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Обшаровка</w:t>
      </w:r>
    </w:p>
    <w:p w:rsidR="00692BCD" w:rsidRPr="00692BCD" w:rsidRDefault="00692BCD" w:rsidP="00692BCD">
      <w:pPr>
        <w:widowControl/>
        <w:tabs>
          <w:tab w:val="left" w:pos="3780"/>
        </w:tabs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2B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445551 с. Обшаровка</w:t>
      </w:r>
    </w:p>
    <w:p w:rsidR="00692BCD" w:rsidRPr="00692BCD" w:rsidRDefault="00692BCD" w:rsidP="00692BCD">
      <w:pPr>
        <w:widowControl/>
        <w:tabs>
          <w:tab w:val="left" w:pos="3780"/>
        </w:tabs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2B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Приволжский район</w:t>
      </w:r>
    </w:p>
    <w:p w:rsidR="00692BCD" w:rsidRPr="00692BCD" w:rsidRDefault="00692BCD" w:rsidP="00692BCD">
      <w:pPr>
        <w:widowControl/>
        <w:tabs>
          <w:tab w:val="left" w:pos="3780"/>
        </w:tabs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2B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Самарская область</w:t>
      </w:r>
    </w:p>
    <w:p w:rsidR="00692BCD" w:rsidRPr="00692BCD" w:rsidRDefault="00692BCD" w:rsidP="00692BCD">
      <w:pPr>
        <w:widowControl/>
        <w:tabs>
          <w:tab w:val="left" w:pos="3780"/>
        </w:tabs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692B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ул. Суркова,4 «б»</w:t>
      </w:r>
    </w:p>
    <w:p w:rsidR="00692BCD" w:rsidRPr="00692BCD" w:rsidRDefault="00692BCD" w:rsidP="00692BCD">
      <w:pPr>
        <w:widowControl/>
        <w:tabs>
          <w:tab w:val="left" w:pos="3780"/>
        </w:tabs>
        <w:ind w:right="557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2BCD" w:rsidRPr="00692BCD" w:rsidRDefault="00692BCD" w:rsidP="00692BCD">
      <w:pPr>
        <w:widowControl/>
        <w:tabs>
          <w:tab w:val="left" w:pos="3544"/>
          <w:tab w:val="left" w:pos="3780"/>
        </w:tabs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gramStart"/>
      <w:r w:rsidRPr="00692BC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</w:t>
      </w:r>
      <w:proofErr w:type="gramEnd"/>
      <w:r w:rsidRPr="00692BC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 С Т А Н О В Л Е Н И Е </w:t>
      </w:r>
    </w:p>
    <w:p w:rsidR="00692BCD" w:rsidRPr="00692BCD" w:rsidRDefault="00692BCD" w:rsidP="00692BCD">
      <w:pPr>
        <w:widowControl/>
        <w:tabs>
          <w:tab w:val="left" w:pos="3544"/>
          <w:tab w:val="left" w:pos="3780"/>
        </w:tabs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92BCD" w:rsidRPr="00692BCD" w:rsidRDefault="00692BCD" w:rsidP="00692BCD">
      <w:pPr>
        <w:widowControl/>
        <w:tabs>
          <w:tab w:val="left" w:pos="3544"/>
          <w:tab w:val="left" w:pos="3780"/>
        </w:tabs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2B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__</w:t>
      </w:r>
      <w:r w:rsidR="00FD2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44</w:t>
      </w:r>
      <w:r w:rsidRPr="00692B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 от _</w:t>
      </w:r>
      <w:r w:rsidR="00FD2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17.04.</w:t>
      </w:r>
      <w:r w:rsidRPr="00692B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____2024  г.</w:t>
      </w:r>
    </w:p>
    <w:p w:rsidR="008B3768" w:rsidRPr="008B3768" w:rsidRDefault="008B3768" w:rsidP="00692BCD">
      <w:pPr>
        <w:pStyle w:val="a7"/>
        <w:tabs>
          <w:tab w:val="left" w:pos="1050"/>
        </w:tabs>
        <w:rPr>
          <w:sz w:val="28"/>
          <w:szCs w:val="28"/>
          <w:u w:val="single"/>
        </w:rPr>
      </w:pPr>
    </w:p>
    <w:p w:rsidR="00D16E9F" w:rsidRPr="00A67B99" w:rsidRDefault="00003F58" w:rsidP="00A67B99">
      <w:pPr>
        <w:rPr>
          <w:lang w:val="ru-RU"/>
        </w:rPr>
      </w:pPr>
      <w:r>
        <w:rPr>
          <w:lang w:val="ru-RU"/>
        </w:rPr>
        <w:t xml:space="preserve"> </w:t>
      </w:r>
    </w:p>
    <w:p w:rsidR="00A158C9" w:rsidRDefault="00D33044" w:rsidP="00381193">
      <w:pPr>
        <w:widowControl/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«</w:t>
      </w:r>
      <w:r w:rsidR="00A158C9" w:rsidRPr="00A158C9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Об утверждении Порядка планирования приватизации </w:t>
      </w:r>
    </w:p>
    <w:p w:rsidR="00A158C9" w:rsidRDefault="00A158C9" w:rsidP="00381193">
      <w:pPr>
        <w:widowControl/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 w:rsidRPr="00A158C9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и принятия решений об условиях приватизации муниципального </w:t>
      </w:r>
    </w:p>
    <w:p w:rsidR="00A158C9" w:rsidRDefault="00A158C9" w:rsidP="00381193">
      <w:pPr>
        <w:widowControl/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 w:rsidRPr="00A158C9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имущества сельского поселения </w:t>
      </w:r>
      <w:r w:rsidR="00F928F5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Обшаров</w:t>
      </w:r>
      <w:r w:rsidR="00692BCD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ка</w:t>
      </w:r>
      <w:r w:rsidRPr="00A158C9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 муниципального </w:t>
      </w:r>
    </w:p>
    <w:p w:rsidR="00D40B2F" w:rsidRDefault="00A158C9" w:rsidP="00381193">
      <w:pPr>
        <w:widowControl/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 w:rsidRPr="00A158C9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района </w:t>
      </w:r>
      <w:proofErr w:type="gram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Приволжский</w:t>
      </w:r>
      <w:proofErr w:type="gramEnd"/>
      <w:r w:rsidRPr="00A158C9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 Самарской области</w:t>
      </w:r>
      <w:r w:rsidR="00D33044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».</w:t>
      </w:r>
    </w:p>
    <w:p w:rsidR="00A158C9" w:rsidRDefault="00A158C9" w:rsidP="00381193">
      <w:pPr>
        <w:widowControl/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</w:p>
    <w:p w:rsidR="00A158C9" w:rsidRDefault="00A158C9" w:rsidP="00534B8B">
      <w:pPr>
        <w:widowControl/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</w:p>
    <w:p w:rsidR="00A67B99" w:rsidRPr="00534B8B" w:rsidRDefault="00BD2F66" w:rsidP="00A158C9">
      <w:pPr>
        <w:widowControl/>
        <w:suppressAutoHyphens/>
        <w:spacing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           </w:t>
      </w:r>
      <w:r w:rsidR="00A158C9" w:rsidRPr="00A158C9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В соответствии с Федеральным законом от 21.12.2001 г. № 178-ФЗ «О приватизации государственного и муниципального имущества», Федеральным законом от 06.10.2003 г. № 131-ФЗ «Об общих принципах организации местного самоуправления </w:t>
      </w:r>
      <w:proofErr w:type="gramStart"/>
      <w:r w:rsidR="00A158C9" w:rsidRPr="00A158C9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в</w:t>
      </w:r>
      <w:proofErr w:type="gramEnd"/>
      <w:r w:rsidR="00A158C9" w:rsidRPr="00A158C9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Российской Федерации», постановлением Правительства Российской Федерации от 26.12.2005 г.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proofErr w:type="gramStart"/>
      <w:r w:rsidR="00A158C9" w:rsidRPr="00A158C9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руководствуясь Уставом </w:t>
      </w:r>
      <w:r w:rsidR="00692B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сельского поселения Обшаровка</w:t>
      </w:r>
      <w:r w:rsidR="00A67B99" w:rsidRPr="00793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муниципального района</w:t>
      </w:r>
      <w:proofErr w:type="gramEnd"/>
      <w:r w:rsidR="00A67B99" w:rsidRPr="00793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Приволжский Самарской области</w:t>
      </w:r>
      <w:r w:rsidR="0079304D" w:rsidRPr="00793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="00A67B99" w:rsidRPr="00793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A67B99" w:rsidRPr="0079304D" w:rsidRDefault="00A67B99" w:rsidP="00A67B99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A67B99" w:rsidRPr="0079304D" w:rsidRDefault="00A67B99" w:rsidP="00692BCD">
      <w:pPr>
        <w:widowControl/>
        <w:suppressAutoHyphens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7930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ПОСТАНОВЛЯЮ:</w:t>
      </w:r>
    </w:p>
    <w:p w:rsidR="00A67B99" w:rsidRPr="0079304D" w:rsidRDefault="00A67B99" w:rsidP="00A67B99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158C9" w:rsidRDefault="00D40B2F" w:rsidP="00A158C9">
      <w:pPr>
        <w:pStyle w:val="a6"/>
        <w:spacing w:before="0" w:beforeAutospacing="0" w:after="0" w:afterAutospacing="0" w:line="276" w:lineRule="auto"/>
        <w:jc w:val="both"/>
      </w:pPr>
      <w:r>
        <w:t xml:space="preserve">1. </w:t>
      </w:r>
      <w:r w:rsidR="00A158C9" w:rsidRPr="00A158C9">
        <w:t xml:space="preserve">Утвердить прилагаемый Порядок планирования приватизации и принятия решений об условиях приватизации муниципального имущества сельского поселения </w:t>
      </w:r>
      <w:r w:rsidR="00692BCD">
        <w:t xml:space="preserve">Обшаровка </w:t>
      </w:r>
      <w:r w:rsidR="00A158C9" w:rsidRPr="00A158C9">
        <w:t xml:space="preserve">муниципального района </w:t>
      </w:r>
      <w:r w:rsidR="00A158C9">
        <w:t>Приволжский</w:t>
      </w:r>
      <w:r w:rsidR="00A158C9" w:rsidRPr="00A158C9">
        <w:t xml:space="preserve"> Самарской области</w:t>
      </w:r>
      <w:r w:rsidR="00A158C9">
        <w:t>.</w:t>
      </w:r>
    </w:p>
    <w:p w:rsidR="00692BCD" w:rsidRPr="00692BCD" w:rsidRDefault="00692BCD" w:rsidP="00692BCD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92B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 Опубликовать настоящее Постановление в информационном бюллетене  «Вестник сельского поселения Обшаровка» и разместить на официальном сайте администрации сельского поселения Обшаровка в информационно-телекоммуникационной сети «Интернет».</w:t>
      </w:r>
    </w:p>
    <w:p w:rsidR="00692BCD" w:rsidRPr="00692BCD" w:rsidRDefault="00692BCD" w:rsidP="00692BCD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92B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4. </w:t>
      </w:r>
      <w:proofErr w:type="gramStart"/>
      <w:r w:rsidRPr="00692B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Контроль за</w:t>
      </w:r>
      <w:proofErr w:type="gramEnd"/>
      <w:r w:rsidRPr="00692B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выполнением настоящего постановления оставляю за собой.</w:t>
      </w:r>
    </w:p>
    <w:p w:rsidR="006250B5" w:rsidRDefault="00692BCD" w:rsidP="00692BCD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92B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5. Настоящее постановление вступает в силу  со дня его официального опубликования.</w:t>
      </w:r>
    </w:p>
    <w:p w:rsidR="00692BCD" w:rsidRDefault="00692BCD" w:rsidP="00692BCD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92BCD" w:rsidRDefault="00692BCD" w:rsidP="00692BCD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92BCD" w:rsidRDefault="00692BCD" w:rsidP="00692BCD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67B99" w:rsidRDefault="00692BCD" w:rsidP="00692BCD">
      <w:pPr>
        <w:widowControl/>
        <w:tabs>
          <w:tab w:val="left" w:pos="7455"/>
        </w:tabs>
        <w:suppressAutoHyphens/>
        <w:spacing w:before="280" w:after="280"/>
        <w:ind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 главы сельского поселения Обшаровка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О.А. Волкова</w:t>
      </w:r>
    </w:p>
    <w:p w:rsidR="00692BCD" w:rsidRDefault="00692BCD" w:rsidP="00692BCD">
      <w:pPr>
        <w:widowControl/>
        <w:tabs>
          <w:tab w:val="left" w:pos="7455"/>
        </w:tabs>
        <w:suppressAutoHyphens/>
        <w:spacing w:before="280" w:after="280"/>
        <w:ind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92BCD" w:rsidRDefault="00692BCD" w:rsidP="00692BCD">
      <w:pPr>
        <w:widowControl/>
        <w:tabs>
          <w:tab w:val="left" w:pos="7455"/>
        </w:tabs>
        <w:suppressAutoHyphens/>
        <w:spacing w:before="280" w:after="280"/>
        <w:ind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92BCD" w:rsidRDefault="00692BCD" w:rsidP="00692BCD">
      <w:pPr>
        <w:widowControl/>
        <w:tabs>
          <w:tab w:val="left" w:pos="7455"/>
        </w:tabs>
        <w:suppressAutoHyphens/>
        <w:spacing w:before="280" w:after="280"/>
        <w:ind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92BCD" w:rsidRDefault="00692BCD" w:rsidP="00692BCD">
      <w:pPr>
        <w:widowControl/>
        <w:tabs>
          <w:tab w:val="left" w:pos="7455"/>
        </w:tabs>
        <w:suppressAutoHyphens/>
        <w:spacing w:before="280" w:after="280"/>
        <w:ind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92BCD" w:rsidRDefault="00692BCD" w:rsidP="00692BCD">
      <w:pPr>
        <w:widowControl/>
        <w:tabs>
          <w:tab w:val="left" w:pos="7455"/>
        </w:tabs>
        <w:suppressAutoHyphens/>
        <w:spacing w:before="280" w:after="280"/>
        <w:ind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92BCD" w:rsidRDefault="00692BCD" w:rsidP="00692BCD">
      <w:pPr>
        <w:widowControl/>
        <w:tabs>
          <w:tab w:val="left" w:pos="7455"/>
        </w:tabs>
        <w:suppressAutoHyphens/>
        <w:spacing w:before="280" w:after="280"/>
        <w:ind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92BCD" w:rsidRDefault="00692BCD" w:rsidP="00692BCD">
      <w:pPr>
        <w:widowControl/>
        <w:tabs>
          <w:tab w:val="left" w:pos="7455"/>
        </w:tabs>
        <w:suppressAutoHyphens/>
        <w:spacing w:before="280" w:after="280"/>
        <w:ind w:right="-2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p w:rsidR="00285977" w:rsidRDefault="00A158C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lastRenderedPageBreak/>
        <w:t>Приложение</w:t>
      </w:r>
    </w:p>
    <w:p w:rsidR="00A158C9" w:rsidRDefault="00692BCD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>к постановлению № ___ от ____</w:t>
      </w:r>
      <w:r w:rsidR="00A15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>2024 г.</w:t>
      </w:r>
    </w:p>
    <w:p w:rsidR="00A158C9" w:rsidRDefault="00A158C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  <w:bookmarkStart w:id="0" w:name="_GoBack"/>
      <w:bookmarkEnd w:id="0"/>
    </w:p>
    <w:p w:rsidR="00A158C9" w:rsidRDefault="00A158C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>УТВЕРЖДЕН</w:t>
      </w:r>
    </w:p>
    <w:p w:rsidR="00A158C9" w:rsidRDefault="00A158C9" w:rsidP="00BD2F66">
      <w:pPr>
        <w:widowControl/>
        <w:suppressAutoHyphens/>
        <w:spacing w:before="280" w:after="280"/>
        <w:ind w:left="5245" w:right="-285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>Постановлением</w:t>
      </w:r>
      <w:r w:rsidR="00692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 xml:space="preserve"> администрац</w:t>
      </w:r>
      <w:r w:rsidR="00BD2F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 xml:space="preserve">ии </w:t>
      </w:r>
      <w:r w:rsidR="002A7F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>сельского поселения Обшаровка № ___ от ____</w:t>
      </w:r>
      <w:r w:rsidR="00BD2F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>2024 г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>.</w:t>
      </w:r>
    </w:p>
    <w:p w:rsidR="00A158C9" w:rsidRDefault="00A158C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285977" w:rsidRDefault="00285977" w:rsidP="00C84A1A">
      <w:pPr>
        <w:widowControl/>
        <w:suppressAutoHyphens/>
        <w:spacing w:before="280" w:after="280"/>
        <w:ind w:right="-2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p w:rsidR="00C84A1A" w:rsidRDefault="00A158C9" w:rsidP="00A158C9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58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 планирования приватизации и принятия решений об условиях приватизации муниципального</w:t>
      </w:r>
      <w:r w:rsidR="00C84A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имущест</w:t>
      </w:r>
      <w:r w:rsidR="00256E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ва </w:t>
      </w:r>
      <w:r w:rsidR="002A7F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сельского поселения Обшаровка</w:t>
      </w:r>
      <w:r w:rsidR="00C84A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A158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муниципального района </w:t>
      </w:r>
      <w:r w:rsidR="00C84A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Приволжский</w:t>
      </w:r>
      <w:r w:rsidRPr="00A158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Самарской области </w:t>
      </w:r>
    </w:p>
    <w:p w:rsidR="00A158C9" w:rsidRPr="00A158C9" w:rsidRDefault="00A158C9" w:rsidP="00A158C9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58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(далее – Порядок)</w:t>
      </w:r>
    </w:p>
    <w:p w:rsidR="00A158C9" w:rsidRPr="00A158C9" w:rsidRDefault="00A158C9" w:rsidP="00A158C9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58C9" w:rsidRPr="00A158C9" w:rsidRDefault="00A158C9" w:rsidP="00C84A1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>Настоящий Порядок разработан в соответствии с Федеральными законами от 21.12.2001 г. № 178-ФЗ «О приватизации государственного и муниципального имущества»,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26.12.2005 г.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</w:t>
      </w:r>
      <w:proofErr w:type="gramEnd"/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 условиях приватизации федерального имущества», и определяет порядок, содержание, структуру и сроки формирования перечня муниципального имущества сельского поселения </w:t>
      </w:r>
      <w:r w:rsidR="002A7F6E">
        <w:rPr>
          <w:rFonts w:ascii="Times New Roman" w:eastAsia="Calibri" w:hAnsi="Times New Roman" w:cs="Times New Roman"/>
          <w:sz w:val="24"/>
          <w:szCs w:val="24"/>
          <w:lang w:val="ru-RU"/>
        </w:rPr>
        <w:t>Обшаровка</w:t>
      </w: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предназначенного к приватизации в плановом периоде, порядок принятия решений об условиях приватизации муниципального имущества сельского поселения </w:t>
      </w:r>
      <w:r w:rsidR="002A7F6E">
        <w:rPr>
          <w:rFonts w:ascii="Times New Roman" w:eastAsia="Calibri" w:hAnsi="Times New Roman" w:cs="Times New Roman"/>
          <w:sz w:val="24"/>
          <w:szCs w:val="24"/>
          <w:lang w:val="ru-RU"/>
        </w:rPr>
        <w:t>Обшаровка</w:t>
      </w: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A158C9" w:rsidRPr="00A158C9" w:rsidRDefault="00A158C9" w:rsidP="00C84A1A">
      <w:pPr>
        <w:tabs>
          <w:tab w:val="num" w:pos="0"/>
          <w:tab w:val="left" w:pos="10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В целях планирования приватизации муниципального имущества сельского поселения </w:t>
      </w:r>
      <w:r w:rsidR="002A7F6E">
        <w:rPr>
          <w:rFonts w:ascii="Times New Roman" w:eastAsia="Calibri" w:hAnsi="Times New Roman" w:cs="Times New Roman"/>
          <w:sz w:val="24"/>
          <w:szCs w:val="24"/>
          <w:lang w:val="ru-RU"/>
        </w:rPr>
        <w:t>Обшаровка</w:t>
      </w: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(далее – муниципальное имущество) разрабатывается прогнозный план (программа) приватизации муниципального имущества сельского поселения </w:t>
      </w:r>
      <w:r w:rsidR="002A7F6E">
        <w:rPr>
          <w:rFonts w:ascii="Times New Roman" w:eastAsia="Calibri" w:hAnsi="Times New Roman" w:cs="Times New Roman"/>
          <w:sz w:val="24"/>
          <w:szCs w:val="24"/>
          <w:lang w:val="ru-RU"/>
        </w:rPr>
        <w:t>Обшаровка</w:t>
      </w: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очередной финансовый год и плановый период (далее – прогнозный план приватизации) в соответствии с основными направлениями налоговой и бюджетной политики сельско</w:t>
      </w:r>
      <w:r w:rsidR="00C84A1A">
        <w:rPr>
          <w:rFonts w:ascii="Times New Roman" w:eastAsia="Calibri" w:hAnsi="Times New Roman" w:cs="Times New Roman"/>
          <w:sz w:val="24"/>
          <w:szCs w:val="24"/>
          <w:lang w:val="ru-RU"/>
        </w:rPr>
        <w:t>го</w:t>
      </w: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поселени</w:t>
      </w:r>
      <w:r w:rsidR="00C84A1A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A7F6E">
        <w:rPr>
          <w:rFonts w:ascii="Times New Roman" w:eastAsia="Calibri" w:hAnsi="Times New Roman" w:cs="Times New Roman"/>
          <w:sz w:val="24"/>
          <w:szCs w:val="24"/>
          <w:lang w:val="ru-RU"/>
        </w:rPr>
        <w:t>Обшаровка</w:t>
      </w: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A158C9" w:rsidRPr="00A158C9" w:rsidRDefault="00A158C9" w:rsidP="00C84A1A">
      <w:pPr>
        <w:tabs>
          <w:tab w:val="num" w:pos="0"/>
          <w:tab w:val="left" w:pos="10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3. </w:t>
      </w:r>
      <w:proofErr w:type="gramStart"/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Прогнозный план приватизации, внесение изменений и дополнений в Прогнозный план приватизации, отчет о результатах приватизации подготавливаются должностным лицом, обеспечивающим выполнение функций местной администрации  по управлению и распоряжению муниципальным имуществом, согласовывается с иными должностными лицами Администрации </w:t>
      </w:r>
      <w:r w:rsidRPr="00A158C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сельского </w:t>
      </w:r>
      <w:r w:rsidR="00256E3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поселения </w:t>
      </w:r>
      <w:r w:rsidR="002A7F6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Обшаровка</w:t>
      </w:r>
      <w:r w:rsidRPr="00A158C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муниципального района </w:t>
      </w:r>
      <w:r w:rsidR="00C84A1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Приволжский Самарской области</w:t>
      </w: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>, в должностные обязанности которых входят вопросы организации принятия и (или) обеспечения принятия управленческих решений в отношени</w:t>
      </w:r>
      <w:r w:rsidR="00C84A1A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планируемого</w:t>
      </w:r>
      <w:proofErr w:type="gramEnd"/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 приватизации муниципального имущества.</w:t>
      </w:r>
    </w:p>
    <w:p w:rsidR="00A158C9" w:rsidRPr="00A158C9" w:rsidRDefault="00A158C9" w:rsidP="00C84A1A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Подготовка Прогнозного плана приватизации осуществляется с учетом предложений органов местного самоуправления сельского поселения </w:t>
      </w:r>
      <w:r w:rsidR="002A7F6E">
        <w:rPr>
          <w:rFonts w:ascii="Times New Roman" w:eastAsia="Calibri" w:hAnsi="Times New Roman" w:cs="Times New Roman"/>
          <w:sz w:val="24"/>
          <w:szCs w:val="24"/>
          <w:lang w:val="ru-RU"/>
        </w:rPr>
        <w:t>Обшаровка</w:t>
      </w: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муниципальных предприятий и учреждений сельского поселения </w:t>
      </w:r>
      <w:r w:rsidR="002A7F6E">
        <w:rPr>
          <w:rFonts w:ascii="Times New Roman" w:eastAsia="Calibri" w:hAnsi="Times New Roman" w:cs="Times New Roman"/>
          <w:sz w:val="24"/>
          <w:szCs w:val="24"/>
          <w:lang w:val="ru-RU"/>
        </w:rPr>
        <w:t>Обшаровка</w:t>
      </w: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A158C9" w:rsidRPr="00A158C9" w:rsidRDefault="00A158C9" w:rsidP="00C84A1A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pacing w:val="2"/>
          <w:kern w:val="1"/>
          <w:sz w:val="24"/>
          <w:szCs w:val="24"/>
          <w:lang w:val="ru-RU" w:eastAsia="hi-IN" w:bidi="hi-IN"/>
        </w:rPr>
      </w:pP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5. </w:t>
      </w:r>
      <w:r w:rsidRPr="00A158C9">
        <w:rPr>
          <w:rFonts w:ascii="Times New Roman" w:eastAsia="Arial" w:hAnsi="Times New Roman" w:cs="Times New Roman"/>
          <w:color w:val="000000"/>
          <w:spacing w:val="2"/>
          <w:kern w:val="1"/>
          <w:sz w:val="24"/>
          <w:szCs w:val="24"/>
          <w:lang w:val="ru-RU" w:eastAsia="hi-IN" w:bidi="hi-IN"/>
        </w:rPr>
        <w:t>Прогнозный план приватизации должен содержать:</w:t>
      </w:r>
    </w:p>
    <w:p w:rsidR="00A158C9" w:rsidRPr="00A158C9" w:rsidRDefault="00A158C9" w:rsidP="00C84A1A">
      <w:pPr>
        <w:widowControl/>
        <w:autoSpaceDE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>- перечень муниципального имущества, приватизация которого планируется в плановом периоде, с указанием характеристики муниципального имущества;</w:t>
      </w:r>
    </w:p>
    <w:p w:rsidR="00A158C9" w:rsidRPr="00A158C9" w:rsidRDefault="00C84A1A" w:rsidP="00C84A1A">
      <w:pPr>
        <w:widowControl/>
        <w:autoSpaceDE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прогноз объемов поступлений</w:t>
      </w:r>
      <w:r w:rsidR="00A158C9"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бюджет </w:t>
      </w:r>
      <w:r w:rsidR="00A158C9" w:rsidRPr="00A158C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сельского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поселения</w:t>
      </w:r>
      <w:r w:rsidR="00A158C9" w:rsidRPr="00A158C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2A7F6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Обшаровка</w:t>
      </w:r>
      <w:r w:rsidR="00A158C9" w:rsidRPr="00A158C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муниципального района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Приволжски</w:t>
      </w:r>
      <w:r w:rsidR="00A158C9" w:rsidRPr="00A158C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й</w:t>
      </w:r>
      <w:r w:rsidR="00A158C9"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A158C9" w:rsidRPr="00A158C9" w:rsidRDefault="00A158C9" w:rsidP="00C84A1A">
      <w:pPr>
        <w:widowControl/>
        <w:autoSpaceDE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случае если план (программа) приватизации принимается на плановый период, превышающих один год, прогноз объемов поступлений от реализации муниципального имущества указывается с разбивкой по годам. Прогнозные показатели поступлений от </w:t>
      </w: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план (программу) приватизации за отчетный период. </w:t>
      </w:r>
    </w:p>
    <w:p w:rsidR="00A158C9" w:rsidRPr="00A158C9" w:rsidRDefault="00A158C9" w:rsidP="00C84A1A">
      <w:pPr>
        <w:widowControl/>
        <w:autoSpaceDE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58C9">
        <w:rPr>
          <w:rFonts w:ascii="Times New Roman" w:eastAsia="Arial" w:hAnsi="Times New Roman" w:cs="Times New Roman"/>
          <w:color w:val="000000"/>
          <w:spacing w:val="2"/>
          <w:kern w:val="1"/>
          <w:sz w:val="24"/>
          <w:szCs w:val="24"/>
          <w:lang w:val="ru-RU" w:eastAsia="hi-IN" w:bidi="hi-IN"/>
        </w:rPr>
        <w:t xml:space="preserve">6. </w:t>
      </w: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Должностное лицо Администрации </w:t>
      </w:r>
      <w:r w:rsidRPr="00A158C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сельского поселения  </w:t>
      </w:r>
      <w:r w:rsidR="002A7F6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Обшаровка</w:t>
      </w:r>
      <w:r w:rsidRPr="00A158C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формирует перечень имущества подлежащего для приватизации на предстоящий год и предоставляет на рассмотрение Главе </w:t>
      </w:r>
      <w:r w:rsidRPr="00A158C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сельского</w:t>
      </w:r>
      <w:r w:rsidR="00C84A1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поселения</w:t>
      </w:r>
      <w:r w:rsidRPr="00A158C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2A7F6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Обшаровка</w:t>
      </w:r>
      <w:r w:rsidRPr="00A158C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</w:t>
      </w: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>При включении муниципального имущества в перечень указываются:</w:t>
      </w:r>
    </w:p>
    <w:p w:rsidR="00A158C9" w:rsidRPr="00A158C9" w:rsidRDefault="00A158C9" w:rsidP="00C84A1A">
      <w:pPr>
        <w:widowControl/>
        <w:autoSpaceDE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>а)   для муниципальных казенных (унитарных) предприятий – наименование и место нахождения;</w:t>
      </w:r>
    </w:p>
    <w:p w:rsidR="00A158C9" w:rsidRPr="00A158C9" w:rsidRDefault="00A158C9" w:rsidP="00C84A1A">
      <w:pPr>
        <w:widowControl/>
        <w:autoSpaceDE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>б)  для муниципального имущества – наименование, местонахождение, кадастровый номер (для недвижимого имущества) и назначение имущества.</w:t>
      </w:r>
    </w:p>
    <w:p w:rsidR="00A158C9" w:rsidRPr="00A158C9" w:rsidRDefault="00A158C9" w:rsidP="00C84A1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lang w:val="ru-RU"/>
        </w:rPr>
      </w:pP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>7. План (программа) приватизации утверждается не позднее 10 рабочих дней до начала планового периода.</w:t>
      </w:r>
    </w:p>
    <w:p w:rsidR="00A158C9" w:rsidRPr="00A158C9" w:rsidRDefault="00A158C9" w:rsidP="00C84A1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8. Прогнозный план приватизации размещается администрацией сельского поселения </w:t>
      </w:r>
      <w:r w:rsidR="002A7F6E">
        <w:rPr>
          <w:rFonts w:ascii="Times New Roman" w:eastAsia="Calibri" w:hAnsi="Times New Roman" w:cs="Times New Roman"/>
          <w:sz w:val="24"/>
          <w:szCs w:val="24"/>
          <w:lang w:val="ru-RU"/>
        </w:rPr>
        <w:t>Обшаровка</w:t>
      </w: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официальном сайте в информационно-телекоммуникационной сети «Интернет» в соответствии с требованиями, установленными Федеральным законом от 21.12.2001 № 178-ФЗ «О приватизации государственного и муниципального имущества», в течение 15 календарных дней со дня его утверждения.</w:t>
      </w:r>
    </w:p>
    <w:p w:rsidR="00A158C9" w:rsidRPr="00A158C9" w:rsidRDefault="00A158C9" w:rsidP="00C84A1A">
      <w:pPr>
        <w:widowControl/>
        <w:autoSpaceDE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9. </w:t>
      </w:r>
      <w:proofErr w:type="gramStart"/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Должностное лицо Администрации, обеспечивающее выполнение функций местной администрации  по управлению и распоряжению муниципальным имуществом, готовит отчет об итогах исполнения программы приватизации муниципального имущества сельского поселения </w:t>
      </w:r>
      <w:r w:rsidR="002A7F6E">
        <w:rPr>
          <w:rFonts w:ascii="Times New Roman" w:eastAsia="Calibri" w:hAnsi="Times New Roman" w:cs="Times New Roman"/>
          <w:sz w:val="24"/>
          <w:szCs w:val="24"/>
          <w:lang w:val="ru-RU"/>
        </w:rPr>
        <w:t>Обшаровка</w:t>
      </w: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 позднее 1 марта года, следующего за отчетным, по форме утвержденной  </w:t>
      </w:r>
      <w:r w:rsidRPr="00A158C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Постановлением Правительства РФ от 26.12. 2005 г. № 806 «Об утверждении Правил разработки прогнозных планов (программ) приватизации государственного и муниципального имущества и внесении изменений</w:t>
      </w:r>
      <w:proofErr w:type="gramEnd"/>
      <w:r w:rsidRPr="00A158C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в Правила подготовки и принятия решений об условиях приватизации федерального имущества».</w:t>
      </w:r>
    </w:p>
    <w:p w:rsidR="00A158C9" w:rsidRPr="00A158C9" w:rsidRDefault="00A158C9" w:rsidP="00C84A1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>10. Решения об условиях приватизации муниципального имущества принимаются в соответствии с Прогнозным планом приватизации.</w:t>
      </w:r>
    </w:p>
    <w:p w:rsidR="00A158C9" w:rsidRPr="00A158C9" w:rsidRDefault="00A158C9" w:rsidP="00C84A1A">
      <w:pPr>
        <w:tabs>
          <w:tab w:val="left" w:pos="10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11. Решения об условиях приватизации принимаются правовым актом администрации сельского поселения </w:t>
      </w:r>
      <w:r w:rsidR="002A7F6E">
        <w:rPr>
          <w:rFonts w:ascii="Times New Roman" w:eastAsia="Calibri" w:hAnsi="Times New Roman" w:cs="Times New Roman"/>
          <w:sz w:val="24"/>
          <w:szCs w:val="24"/>
          <w:lang w:val="ru-RU"/>
        </w:rPr>
        <w:t>Обшаровка</w:t>
      </w: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сроки, позволяющие обеспечить его приватизацию в соответствии с Прогнозным планом приватизации муниципального имущества.</w:t>
      </w:r>
    </w:p>
    <w:p w:rsidR="00A158C9" w:rsidRPr="00A158C9" w:rsidRDefault="00A158C9" w:rsidP="00C84A1A">
      <w:pPr>
        <w:tabs>
          <w:tab w:val="left" w:pos="10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Подготовку проектов решений об условиях приватизации муниципального имущества обеспечивает администрация сельского поселения </w:t>
      </w:r>
      <w:r w:rsidR="002A7F6E">
        <w:rPr>
          <w:rFonts w:ascii="Times New Roman" w:eastAsia="Calibri" w:hAnsi="Times New Roman" w:cs="Times New Roman"/>
          <w:sz w:val="24"/>
          <w:szCs w:val="24"/>
          <w:lang w:val="ru-RU"/>
        </w:rPr>
        <w:t>Обшаровка</w:t>
      </w: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A158C9" w:rsidRPr="00A158C9" w:rsidRDefault="00A158C9" w:rsidP="00C84A1A">
      <w:pPr>
        <w:tabs>
          <w:tab w:val="left" w:pos="10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>12. В решении об условиях приватизации муниципального имущества должны содержаться следующие сведения:</w:t>
      </w:r>
    </w:p>
    <w:p w:rsidR="00A158C9" w:rsidRPr="00A158C9" w:rsidRDefault="00A158C9" w:rsidP="00C84A1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>- наименование имущества и иные позволяющие его индивидуализировать данные (характеристика имущества);</w:t>
      </w:r>
    </w:p>
    <w:p w:rsidR="00A158C9" w:rsidRPr="00A158C9" w:rsidRDefault="00A158C9" w:rsidP="00C84A1A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>- способ приватизации муниципального имущества;</w:t>
      </w:r>
    </w:p>
    <w:p w:rsidR="00A158C9" w:rsidRPr="00A158C9" w:rsidRDefault="00A158C9" w:rsidP="00C84A1A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>- начальная цена имущества;</w:t>
      </w:r>
    </w:p>
    <w:p w:rsidR="00A158C9" w:rsidRPr="00A158C9" w:rsidRDefault="00A158C9" w:rsidP="00C84A1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>- срок рассрочки платежа (в случае ее предоставления);</w:t>
      </w:r>
    </w:p>
    <w:p w:rsidR="00A158C9" w:rsidRPr="00A158C9" w:rsidRDefault="00A158C9" w:rsidP="00C84A1A">
      <w:pPr>
        <w:tabs>
          <w:tab w:val="left" w:pos="10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>- иные необходимые для приватизации имущества сведения.</w:t>
      </w:r>
    </w:p>
    <w:p w:rsidR="00A158C9" w:rsidRPr="00A158C9" w:rsidRDefault="00A158C9" w:rsidP="00C84A1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58C9">
        <w:rPr>
          <w:rFonts w:ascii="Times New Roman" w:eastAsia="Calibri" w:hAnsi="Times New Roman" w:cs="Times New Roman"/>
          <w:sz w:val="24"/>
          <w:szCs w:val="24"/>
          <w:lang w:val="ru-RU"/>
        </w:rPr>
        <w:t>13. Решение об условиях приватизации муниципального имущества размещается администрацией в открытом доступе на официальном сайте Российской Федерации в сети «Интернет» для размещения информации о проведении торгов, определенный Правительством Российской Федерации в течение 10 календарных дней со дня принятия этого решения.</w:t>
      </w:r>
    </w:p>
    <w:p w:rsidR="00983D33" w:rsidRDefault="00983D33" w:rsidP="006250B5">
      <w:pPr>
        <w:widowControl/>
        <w:suppressAutoHyphens/>
        <w:spacing w:before="280" w:after="280"/>
        <w:ind w:right="-2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sectPr w:rsidR="00983D33" w:rsidSect="004C719A">
      <w:pgSz w:w="11906" w:h="16838"/>
      <w:pgMar w:top="709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7E2"/>
    <w:multiLevelType w:val="hybridMultilevel"/>
    <w:tmpl w:val="6A8603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34D42"/>
    <w:multiLevelType w:val="hybridMultilevel"/>
    <w:tmpl w:val="B0D8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58"/>
    <w:rsid w:val="0000018F"/>
    <w:rsid w:val="00003F58"/>
    <w:rsid w:val="0005612C"/>
    <w:rsid w:val="00164D0C"/>
    <w:rsid w:val="00193D08"/>
    <w:rsid w:val="00235FCE"/>
    <w:rsid w:val="00256E3E"/>
    <w:rsid w:val="00275738"/>
    <w:rsid w:val="00285977"/>
    <w:rsid w:val="002A7F6E"/>
    <w:rsid w:val="003632E6"/>
    <w:rsid w:val="00381193"/>
    <w:rsid w:val="0041551F"/>
    <w:rsid w:val="004C719A"/>
    <w:rsid w:val="00534B8B"/>
    <w:rsid w:val="006250B5"/>
    <w:rsid w:val="00692BCD"/>
    <w:rsid w:val="00715666"/>
    <w:rsid w:val="00716EC7"/>
    <w:rsid w:val="00757D08"/>
    <w:rsid w:val="00772BE6"/>
    <w:rsid w:val="0079304D"/>
    <w:rsid w:val="007B0F32"/>
    <w:rsid w:val="007D3CA9"/>
    <w:rsid w:val="00812927"/>
    <w:rsid w:val="008731C5"/>
    <w:rsid w:val="008A7CEF"/>
    <w:rsid w:val="008B3768"/>
    <w:rsid w:val="008C76C3"/>
    <w:rsid w:val="009345B1"/>
    <w:rsid w:val="00983D33"/>
    <w:rsid w:val="009F4484"/>
    <w:rsid w:val="00A158C9"/>
    <w:rsid w:val="00A24CDC"/>
    <w:rsid w:val="00A332C7"/>
    <w:rsid w:val="00A67B99"/>
    <w:rsid w:val="00AA7B27"/>
    <w:rsid w:val="00BD2F66"/>
    <w:rsid w:val="00C472F1"/>
    <w:rsid w:val="00C70D48"/>
    <w:rsid w:val="00C84A1A"/>
    <w:rsid w:val="00C96D97"/>
    <w:rsid w:val="00D16E9F"/>
    <w:rsid w:val="00D33044"/>
    <w:rsid w:val="00D40B2F"/>
    <w:rsid w:val="00D75A11"/>
    <w:rsid w:val="00E8794C"/>
    <w:rsid w:val="00E94E35"/>
    <w:rsid w:val="00E97077"/>
    <w:rsid w:val="00F46C16"/>
    <w:rsid w:val="00F70349"/>
    <w:rsid w:val="00F928F5"/>
    <w:rsid w:val="00FA1B3A"/>
    <w:rsid w:val="00FA3E76"/>
    <w:rsid w:val="00FD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97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B1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8119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4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D3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97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B1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8119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4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D3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4</cp:revision>
  <cp:lastPrinted>2024-04-24T11:36:00Z</cp:lastPrinted>
  <dcterms:created xsi:type="dcterms:W3CDTF">2024-04-19T09:31:00Z</dcterms:created>
  <dcterms:modified xsi:type="dcterms:W3CDTF">2024-04-24T11:37:00Z</dcterms:modified>
</cp:coreProperties>
</file>